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5553" w14:textId="77777777" w:rsidR="000D794E" w:rsidRDefault="004F542E">
      <w:pPr>
        <w:pStyle w:val="Cuerpo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un Dios en el cielo</w:t>
      </w:r>
    </w:p>
    <w:p w14:paraId="341113C4" w14:textId="77777777" w:rsidR="000D794E" w:rsidRDefault="004F542E">
      <w:pPr>
        <w:pStyle w:val="Cuerpo"/>
        <w:spacing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Estudios en el libro de Daniel</w:t>
      </w:r>
    </w:p>
    <w:p w14:paraId="0E300C0A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A9A32" w14:textId="77777777" w:rsidR="000D794E" w:rsidRDefault="004F542E">
      <w:pPr>
        <w:pStyle w:val="Cuerpo"/>
        <w:spacing w:line="19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Nadie puede PREDECIR EL FUTURO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aps/>
          <w:sz w:val="24"/>
          <w:szCs w:val="24"/>
        </w:rPr>
        <w:t>SOLO Dios en el cielo</w:t>
      </w:r>
    </w:p>
    <w:p w14:paraId="1D0A63B5" w14:textId="77777777" w:rsidR="000D794E" w:rsidRDefault="004F542E">
      <w:pPr>
        <w:pStyle w:val="Cuerpo"/>
        <w:spacing w:line="19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Dan</w:t>
      </w:r>
      <w:r>
        <w:rPr>
          <w:rFonts w:ascii="Times New Roman" w:hAnsi="Times New Roman"/>
          <w:b/>
          <w:bCs/>
          <w:caps/>
          <w:sz w:val="24"/>
          <w:szCs w:val="24"/>
        </w:rPr>
        <w:t>iel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2:1-6</w:t>
      </w:r>
    </w:p>
    <w:p w14:paraId="329FCDAD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24528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Introducci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>n:</w:t>
      </w:r>
    </w:p>
    <w:p w14:paraId="6743EB2B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1B015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Una de las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sticas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nicas de Dios es que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 es eterno.</w:t>
      </w:r>
    </w:p>
    <w:p w14:paraId="5CECD8D7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Se encuentra fuera de las </w:t>
      </w:r>
      <w:r>
        <w:rPr>
          <w:rFonts w:ascii="Times New Roman" w:hAnsi="Times New Roman"/>
          <w:sz w:val="24"/>
          <w:szCs w:val="24"/>
        </w:rPr>
        <w:t>limitaciones de tiempo regulares asociadas con los humanos. Ning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 ser humano puede predecir el futuro.</w:t>
      </w:r>
    </w:p>
    <w:p w14:paraId="05478753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Pero Dios no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limitado en su conocimiento al aqu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y ahora. Su conocimiento se basa en el hecho de que trasciende el tiempo.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 sabe lo que ocurrir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en el futuro y, por lo tanto, puede revelar eventos futuros.</w:t>
      </w:r>
    </w:p>
    <w:p w14:paraId="241F3F1D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Esta es claramente la presuposici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en Daniel 2. Aqu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como en otras partes de la Escritura, e</w:t>
      </w:r>
      <w:r>
        <w:rPr>
          <w:rFonts w:ascii="Times New Roman" w:hAnsi="Times New Roman"/>
          <w:sz w:val="24"/>
          <w:szCs w:val="24"/>
        </w:rPr>
        <w:t>sta cualidad es primaria para definir qui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es Dios, y en este texto, lo distingue de todos los llamados dioses de los babilonios.</w:t>
      </w:r>
    </w:p>
    <w:p w14:paraId="5DC50BB5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F063A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Discusi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>n:</w:t>
      </w:r>
    </w:p>
    <w:p w14:paraId="377ED95B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El rey Nabucodonosor reconoci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la diferencia entre los que realmente ten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an informaci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n de Dios y los que no </w:t>
      </w:r>
      <w:r>
        <w:rPr>
          <w:rFonts w:ascii="Times New Roman" w:hAnsi="Times New Roman"/>
          <w:b/>
          <w:bCs/>
          <w:sz w:val="24"/>
          <w:szCs w:val="24"/>
        </w:rPr>
        <w:t>(2:7-11).</w:t>
      </w:r>
    </w:p>
    <w:p w14:paraId="18653C52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Llam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a los magos, astr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logos, hechiceros y caldeos para decirle su sue</w:t>
      </w:r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>o y luego su interpretaci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n.</w:t>
      </w:r>
    </w:p>
    <w:p w14:paraId="7EC7DB78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Se dio cuenta de </w:t>
      </w: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 xml:space="preserve"> si no pod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an contarle el sue</w:t>
      </w:r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>o, sus interpretaciones ser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sospechosas</w:t>
      </w:r>
      <w:r>
        <w:rPr>
          <w:rFonts w:ascii="Times New Roman" w:hAnsi="Times New Roman"/>
          <w:sz w:val="24"/>
          <w:szCs w:val="24"/>
        </w:rPr>
        <w:t>.</w:t>
      </w:r>
    </w:p>
    <w:p w14:paraId="543B87F3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Estos magos pretend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an tomar tiempo para t</w:t>
      </w:r>
      <w:r>
        <w:rPr>
          <w:rFonts w:ascii="Times New Roman" w:hAnsi="Times New Roman"/>
          <w:sz w:val="24"/>
          <w:szCs w:val="24"/>
        </w:rPr>
        <w:t>ramar una respuesta enga</w:t>
      </w:r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>osa.</w:t>
      </w:r>
    </w:p>
    <w:p w14:paraId="0ADB4AC6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La presuposici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de Nabucodonosor era </w:t>
      </w: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 xml:space="preserve"> si estos hombres tuvieran alg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 contacto genuino con Dios, Dios les revelar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tanto el sue</w:t>
      </w:r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>o como su interpretaci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n. Revelando el </w:t>
      </w:r>
      <w:proofErr w:type="spellStart"/>
      <w:r>
        <w:rPr>
          <w:rFonts w:ascii="Times New Roman" w:hAnsi="Times New Roman"/>
          <w:sz w:val="24"/>
          <w:szCs w:val="24"/>
        </w:rPr>
        <w:t>sue</w:t>
      </w:r>
      <w:r>
        <w:rPr>
          <w:rFonts w:ascii="Times New Roman" w:hAnsi="Times New Roman"/>
          <w:sz w:val="24"/>
          <w:szCs w:val="24"/>
        </w:rPr>
        <w:t>ñ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 validar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interpretaci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 c</w:t>
      </w:r>
      <w:proofErr w:type="spellStart"/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mo </w:t>
      </w:r>
      <w:r>
        <w:rPr>
          <w:rFonts w:ascii="Times New Roman" w:hAnsi="Times New Roman"/>
          <w:sz w:val="24"/>
          <w:szCs w:val="24"/>
        </w:rPr>
        <w:t>proveniente</w:t>
      </w:r>
      <w:r>
        <w:rPr>
          <w:rFonts w:ascii="Times New Roman" w:hAnsi="Times New Roman"/>
          <w:sz w:val="24"/>
          <w:szCs w:val="24"/>
          <w:lang w:val="pt-PT"/>
        </w:rPr>
        <w:t xml:space="preserve"> de Dios.</w:t>
      </w:r>
    </w:p>
    <w:p w14:paraId="19D04B13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  <w:lang w:val="it-IT"/>
        </w:rPr>
        <w:t>Qui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nes</w:t>
      </w:r>
      <w:proofErr w:type="spellEnd"/>
      <w:r>
        <w:rPr>
          <w:rFonts w:ascii="Times New Roman" w:hAnsi="Times New Roman"/>
          <w:sz w:val="24"/>
          <w:szCs w:val="24"/>
        </w:rPr>
        <w:t xml:space="preserve"> eran estos magos, astr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logos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encantadores y caldeos? </w:t>
      </w:r>
      <w:proofErr w:type="gramStart"/>
      <w:r>
        <w:rPr>
          <w:rFonts w:ascii="Times New Roman" w:hAnsi="Times New Roman"/>
          <w:sz w:val="24"/>
          <w:szCs w:val="24"/>
        </w:rPr>
        <w:t>Los 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rminos</w:t>
      </w:r>
      <w:proofErr w:type="spellEnd"/>
      <w:r>
        <w:rPr>
          <w:rFonts w:ascii="Times New Roman" w:hAnsi="Times New Roman"/>
          <w:sz w:val="24"/>
          <w:szCs w:val="24"/>
        </w:rPr>
        <w:t xml:space="preserve"> utilizados en </w:t>
      </w:r>
      <w:proofErr w:type="spellStart"/>
      <w:r>
        <w:rPr>
          <w:rFonts w:ascii="Times New Roman" w:hAnsi="Times New Roman"/>
          <w:sz w:val="24"/>
          <w:szCs w:val="24"/>
        </w:rPr>
        <w:t>ingl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no encaja exactamente</w:t>
      </w:r>
      <w:proofErr w:type="gramEnd"/>
      <w:r>
        <w:rPr>
          <w:rFonts w:ascii="Times New Roman" w:hAnsi="Times New Roman"/>
          <w:sz w:val="24"/>
          <w:szCs w:val="24"/>
        </w:rPr>
        <w:t xml:space="preserve"> con las definiciones con antiguo hebreo. (Definiciones de </w:t>
      </w:r>
      <w:proofErr w:type="spellStart"/>
      <w:r>
        <w:rPr>
          <w:rFonts w:ascii="Times New Roman" w:hAnsi="Times New Roman"/>
          <w:sz w:val="24"/>
          <w:szCs w:val="24"/>
        </w:rPr>
        <w:t>Keil</w:t>
      </w:r>
      <w:proofErr w:type="spellEnd"/>
      <w:r>
        <w:rPr>
          <w:rFonts w:ascii="Times New Roman" w:hAnsi="Times New Roman"/>
          <w:sz w:val="24"/>
          <w:szCs w:val="24"/>
        </w:rPr>
        <w:t>, p. 87.)</w:t>
      </w:r>
    </w:p>
    <w:p w14:paraId="66DCD3C5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Los magos no eran de la categor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Davi</w:t>
      </w:r>
      <w:r>
        <w:rPr>
          <w:rFonts w:ascii="Times New Roman" w:hAnsi="Times New Roman"/>
          <w:sz w:val="24"/>
          <w:szCs w:val="24"/>
        </w:rPr>
        <w:t xml:space="preserve">d Copperfield. La palabra hebrea traducido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magos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es de la palabra para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stylus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un instrumento de escritura. Se refiere a los sabios en escritos sagrados y en literatura (cf. 1:4c). Como</w:t>
      </w:r>
      <w:r>
        <w:rPr>
          <w:rFonts w:ascii="Times New Roman" w:hAnsi="Times New Roman"/>
          <w:sz w:val="24"/>
          <w:szCs w:val="24"/>
          <w:lang w:val="pt-PT"/>
        </w:rPr>
        <w:t xml:space="preserve"> en Egipto (G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nesis</w:t>
      </w:r>
      <w:proofErr w:type="spellEnd"/>
      <w:r>
        <w:rPr>
          <w:rFonts w:ascii="Times New Roman" w:hAnsi="Times New Roman"/>
          <w:sz w:val="24"/>
          <w:szCs w:val="24"/>
        </w:rPr>
        <w:t xml:space="preserve"> 41:24).</w:t>
      </w:r>
    </w:p>
    <w:p w14:paraId="40B50B6D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 palabra traducida "encantadores" p</w:t>
      </w:r>
      <w:r>
        <w:rPr>
          <w:rFonts w:ascii="Times New Roman" w:hAnsi="Times New Roman"/>
          <w:sz w:val="24"/>
          <w:szCs w:val="24"/>
        </w:rPr>
        <w:t>roviene de los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rminos hebreos que significa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respirar, para </w:t>
      </w:r>
      <w:r>
        <w:rPr>
          <w:rFonts w:ascii="Times New Roman" w:hAnsi="Times New Roman"/>
          <w:sz w:val="24"/>
          <w:szCs w:val="24"/>
        </w:rPr>
        <w:t>soplar, susurrar.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Estos practicaban sus encantamientos por movimientos de la respiraci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n.</w:t>
      </w:r>
    </w:p>
    <w:p w14:paraId="7C842CC9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La palabra para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brujos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se refiere a un elenco sacerdotal de hombres sabios de Babilonia. Nota </w:t>
      </w:r>
      <w:proofErr w:type="spellStart"/>
      <w:r>
        <w:rPr>
          <w:rFonts w:ascii="Times New Roman" w:hAnsi="Times New Roman"/>
          <w:sz w:val="24"/>
          <w:szCs w:val="24"/>
        </w:rPr>
        <w:t>tamb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Ex. 7:11; Es un. 47:9, 12.</w:t>
      </w:r>
    </w:p>
    <w:p w14:paraId="75B71334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La palabra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caldeos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 veces se refiere a babilonios en general, pero aqu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se refiere a u</w:t>
      </w:r>
      <w:r>
        <w:rPr>
          <w:rFonts w:ascii="Times New Roman" w:hAnsi="Times New Roman"/>
          <w:sz w:val="24"/>
          <w:szCs w:val="24"/>
          <w:lang w:val="pt-PT"/>
        </w:rPr>
        <w:t>n sacerdocio especial.</w:t>
      </w:r>
    </w:p>
    <w:p w14:paraId="0B689938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Hay un grupo adicional mencionado en Dan. 2:27 descrito como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adivinos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versi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NASB.</w:t>
      </w:r>
      <w:r>
        <w:rPr>
          <w:rFonts w:ascii="Times New Roman" w:hAnsi="Times New Roman"/>
          <w:sz w:val="24"/>
          <w:szCs w:val="24"/>
        </w:rPr>
        <w:t xml:space="preserve"> A veces esto se traduce como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astr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logos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Estos son los que anunciaron eventos por las apariencias de los cielos (Isa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as 47:13), aquellos que pronostican hor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scopo</w:t>
      </w:r>
      <w:r>
        <w:rPr>
          <w:rFonts w:ascii="Times New Roman" w:hAnsi="Times New Roman"/>
          <w:sz w:val="24"/>
          <w:szCs w:val="24"/>
        </w:rPr>
        <w:t>s, quienes determinar el destino de los hombres desde la posici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y el movimiento de las estrellas en el momento de su nacimiento</w:t>
      </w:r>
    </w:p>
    <w:p w14:paraId="46CABF67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Todos estos parecen haber trabajado juntos a pesar de que ten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an sus 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reas de especialidad.</w:t>
      </w:r>
    </w:p>
    <w:p w14:paraId="6B1DA5E3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Todos estos est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condenados</w:t>
      </w:r>
      <w:r>
        <w:rPr>
          <w:rFonts w:ascii="Times New Roman" w:hAnsi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</w:rPr>
        <w:t>Deut</w:t>
      </w:r>
      <w:proofErr w:type="spellEnd"/>
      <w:r>
        <w:rPr>
          <w:rFonts w:ascii="Times New Roman" w:hAnsi="Times New Roman"/>
          <w:sz w:val="24"/>
          <w:szCs w:val="24"/>
        </w:rPr>
        <w:t>. 18:10.</w:t>
      </w:r>
    </w:p>
    <w:p w14:paraId="6B71DCA4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Es obvio que el rey Nabucodonosor ten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a sus dudas sobre ellos. Estos </w:t>
      </w:r>
      <w:r>
        <w:rPr>
          <w:rFonts w:ascii="Times New Roman" w:hAnsi="Times New Roman"/>
          <w:sz w:val="24"/>
          <w:szCs w:val="24"/>
          <w:lang w:val="pt-PT"/>
        </w:rPr>
        <w:t xml:space="preserve">magos </w:t>
      </w:r>
      <w:r>
        <w:rPr>
          <w:rFonts w:ascii="Times New Roman" w:hAnsi="Times New Roman"/>
          <w:sz w:val="24"/>
          <w:szCs w:val="24"/>
        </w:rPr>
        <w:t>sab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an que la 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de Babilonia era mera superstici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y no la verdad. Evidenciado en Dan. 2:11. Tal es el caso con casi toda la 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hoy. Es simplemente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hacer creer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Es solo fingir.</w:t>
      </w:r>
    </w:p>
    <w:p w14:paraId="0A2A5E11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Muchos creen que la Biblia es simplemente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hacer creer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solo fingir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Ellos creen que es meramente la palabra de los hombres, que no hay Dios detr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 de ella.</w:t>
      </w:r>
    </w:p>
    <w:p w14:paraId="1667679A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Para ellos su adoraci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n, sus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cticas se basan en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hacer creer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17FE45FB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Digo </w:t>
      </w:r>
      <w:proofErr w:type="gramStart"/>
      <w:r>
        <w:rPr>
          <w:rFonts w:ascii="Times New Roman" w:hAnsi="Times New Roman"/>
          <w:sz w:val="24"/>
          <w:szCs w:val="24"/>
        </w:rPr>
        <w:t>que</w:t>
      </w:r>
      <w:proofErr w:type="gramEnd"/>
      <w:r>
        <w:rPr>
          <w:rFonts w:ascii="Times New Roman" w:hAnsi="Times New Roman"/>
          <w:sz w:val="24"/>
          <w:szCs w:val="24"/>
        </w:rPr>
        <w:t xml:space="preserve"> si ese es el caso, todos podr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amos ir a casa, comer, beber y divertirnos porque lo que estamos haciendo aqu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fr-FR"/>
        </w:rPr>
        <w:t>es in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til. Puede haber algo humanitario y de </w:t>
      </w:r>
      <w:r>
        <w:rPr>
          <w:rFonts w:ascii="Times New Roman" w:hAnsi="Times New Roman"/>
          <w:sz w:val="24"/>
          <w:szCs w:val="24"/>
          <w:lang w:val="it-IT"/>
        </w:rPr>
        <w:t>redentor</w:t>
      </w:r>
      <w:r>
        <w:rPr>
          <w:rFonts w:ascii="Times New Roman" w:hAnsi="Times New Roman"/>
          <w:sz w:val="24"/>
          <w:szCs w:val="24"/>
        </w:rPr>
        <w:t xml:space="preserve"> valor, pero la realidad es que todo esto es rea</w:t>
      </w:r>
      <w:r>
        <w:rPr>
          <w:rFonts w:ascii="Times New Roman" w:hAnsi="Times New Roman"/>
          <w:sz w:val="24"/>
          <w:szCs w:val="24"/>
        </w:rPr>
        <w:t>lmente in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til.</w:t>
      </w:r>
    </w:p>
    <w:p w14:paraId="10CF6928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Si quieres saber por </w:t>
      </w:r>
      <w:proofErr w:type="spellStart"/>
      <w:r>
        <w:rPr>
          <w:rFonts w:ascii="Times New Roman" w:hAnsi="Times New Roman"/>
          <w:sz w:val="24"/>
          <w:szCs w:val="24"/>
        </w:rPr>
        <w:t>qu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tantos religiosos defienden el sexo homosexual, matrimonio homosexual, aborto, una 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es tan buena como otra, etc. es porque no creen en el Dios del cielo que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por encima del tiempo, que tiene todo conoc</w:t>
      </w:r>
      <w:r>
        <w:rPr>
          <w:rFonts w:ascii="Times New Roman" w:hAnsi="Times New Roman"/>
          <w:sz w:val="24"/>
          <w:szCs w:val="24"/>
        </w:rPr>
        <w:t>imiento y qui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se ha revelado en las p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ginas de la Biblia. Para todos ellos </w:t>
      </w:r>
      <w:r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es como la de ellos: hecha por el hombre. Es hacer creer y, por lo tanto, est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acostumbrados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justificar lo que quieran justificar y condenar lo que quieran condenar</w:t>
      </w:r>
      <w:r>
        <w:rPr>
          <w:rFonts w:ascii="Times New Roman" w:hAnsi="Times New Roman"/>
          <w:sz w:val="24"/>
          <w:szCs w:val="24"/>
        </w:rPr>
        <w:t>.</w:t>
      </w:r>
    </w:p>
    <w:p w14:paraId="0001D523" w14:textId="77777777" w:rsidR="000D794E" w:rsidRDefault="004F542E">
      <w:pPr>
        <w:pStyle w:val="Cuerpo"/>
        <w:spacing w:line="192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Y ni siquiera podemos lograr que parte de nuestra propia gente venga y escuche la palabra de Dios. Dicen que lo creen, pero tienen otras cosas que hacer.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 xml:space="preserve">Es su pensamiento como el otro?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 xml:space="preserve">son meras religiones del mundo? </w:t>
      </w:r>
      <w:r>
        <w:rPr>
          <w:rFonts w:ascii="Times New Roman" w:hAnsi="Times New Roman"/>
          <w:sz w:val="24"/>
          <w:szCs w:val="24"/>
        </w:rPr>
        <w:t>“¿</w:t>
      </w:r>
      <w:r>
        <w:rPr>
          <w:rFonts w:ascii="Times New Roman" w:hAnsi="Times New Roman"/>
          <w:sz w:val="24"/>
          <w:szCs w:val="24"/>
        </w:rPr>
        <w:t xml:space="preserve">Es solo hacer </w:t>
      </w:r>
      <w:proofErr w:type="gramStart"/>
      <w:r>
        <w:rPr>
          <w:rFonts w:ascii="Times New Roman" w:hAnsi="Times New Roman"/>
          <w:sz w:val="24"/>
          <w:szCs w:val="24"/>
        </w:rPr>
        <w:t>creer ?</w:t>
      </w:r>
      <w:proofErr w:type="gramEnd"/>
      <w:r>
        <w:rPr>
          <w:rFonts w:ascii="Times New Roman" w:hAnsi="Times New Roman"/>
          <w:sz w:val="24"/>
          <w:szCs w:val="24"/>
        </w:rPr>
        <w:t>”</w:t>
      </w:r>
    </w:p>
    <w:p w14:paraId="615A5CA1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0802D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Da</w:t>
      </w:r>
      <w:r>
        <w:rPr>
          <w:rFonts w:ascii="Times New Roman" w:hAnsi="Times New Roman"/>
          <w:b/>
          <w:bCs/>
          <w:sz w:val="24"/>
          <w:szCs w:val="24"/>
        </w:rPr>
        <w:t>niel reconoci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que solo el Dios pod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a revelar el sue</w:t>
      </w:r>
      <w:r>
        <w:rPr>
          <w:rFonts w:ascii="Times New Roman" w:hAnsi="Times New Roman"/>
          <w:b/>
          <w:bCs/>
          <w:sz w:val="24"/>
          <w:szCs w:val="24"/>
        </w:rPr>
        <w:t>ñ</w:t>
      </w:r>
      <w:r>
        <w:rPr>
          <w:rFonts w:ascii="Times New Roman" w:hAnsi="Times New Roman"/>
          <w:b/>
          <w:bCs/>
          <w:sz w:val="24"/>
          <w:szCs w:val="24"/>
        </w:rPr>
        <w:t xml:space="preserve">o y el futuro (2:17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62376F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La oraci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fue la primera consideraci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n.</w:t>
      </w:r>
    </w:p>
    <w:p w14:paraId="4CF5652E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Dios revel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informaci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 a Daniel (</w:t>
      </w:r>
      <w:r>
        <w:rPr>
          <w:rFonts w:ascii="Times New Roman" w:hAnsi="Times New Roman"/>
          <w:sz w:val="24"/>
          <w:szCs w:val="24"/>
        </w:rPr>
        <w:t xml:space="preserve">ver. </w:t>
      </w:r>
      <w:r>
        <w:rPr>
          <w:rFonts w:ascii="Times New Roman" w:hAnsi="Times New Roman"/>
          <w:sz w:val="24"/>
          <w:szCs w:val="24"/>
        </w:rPr>
        <w:t>19).</w:t>
      </w:r>
    </w:p>
    <w:p w14:paraId="7D3776F7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La respuesta de Daniel fue alabar a Dios por la revelaci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que recibi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 xml:space="preserve"> sig.</w:t>
      </w:r>
      <w:r>
        <w:rPr>
          <w:rFonts w:ascii="Times New Roman" w:hAnsi="Times New Roman"/>
          <w:sz w:val="24"/>
          <w:szCs w:val="24"/>
        </w:rPr>
        <w:t>).</w:t>
      </w:r>
    </w:p>
    <w:p w14:paraId="53DBD917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D. Daniel compar</w:t>
      </w:r>
      <w:proofErr w:type="spellStart"/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los sabios del rey, los magos, los encantadores y los adivinos con el Dios del cielo (27-28).</w:t>
      </w:r>
    </w:p>
    <w:p w14:paraId="34242ED5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Daniel luego revel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z w:val="24"/>
          <w:szCs w:val="24"/>
        </w:rPr>
        <w:t>el sue</w:t>
      </w:r>
      <w:r>
        <w:rPr>
          <w:rFonts w:ascii="Times New Roman" w:hAnsi="Times New Roman"/>
          <w:sz w:val="24"/>
          <w:szCs w:val="24"/>
        </w:rPr>
        <w:t>ñ</w:t>
      </w:r>
      <w:r>
        <w:rPr>
          <w:rFonts w:ascii="Times New Roman" w:hAnsi="Times New Roman"/>
          <w:sz w:val="24"/>
          <w:szCs w:val="24"/>
        </w:rPr>
        <w:t xml:space="preserve">o y su </w:t>
      </w:r>
      <w:proofErr w:type="spellStart"/>
      <w:r>
        <w:rPr>
          <w:rFonts w:ascii="Times New Roman" w:hAnsi="Times New Roman"/>
          <w:sz w:val="24"/>
          <w:szCs w:val="24"/>
        </w:rPr>
        <w:t>interpretaci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n, confesando que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 era simplemente   el</w:t>
      </w:r>
      <w:r>
        <w:rPr>
          <w:rFonts w:ascii="Times New Roman" w:hAnsi="Times New Roman"/>
          <w:sz w:val="24"/>
          <w:szCs w:val="24"/>
        </w:rPr>
        <w:t xml:space="preserve"> portavoz de Dios para revelar la informaci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al rey (ver. </w:t>
      </w:r>
      <w:r>
        <w:rPr>
          <w:rFonts w:ascii="Times New Roman" w:hAnsi="Times New Roman"/>
          <w:sz w:val="24"/>
          <w:szCs w:val="24"/>
        </w:rPr>
        <w:t>30).</w:t>
      </w:r>
    </w:p>
    <w:p w14:paraId="6B25754C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1CF3C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El Dios del cielo revel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al rey Nabucodonosor su sue</w:t>
      </w:r>
      <w:r>
        <w:rPr>
          <w:rFonts w:ascii="Times New Roman" w:hAnsi="Times New Roman"/>
          <w:b/>
          <w:bCs/>
          <w:sz w:val="24"/>
          <w:szCs w:val="24"/>
        </w:rPr>
        <w:t>ñ</w:t>
      </w:r>
      <w:r>
        <w:rPr>
          <w:rFonts w:ascii="Times New Roman" w:hAnsi="Times New Roman"/>
          <w:b/>
          <w:bCs/>
          <w:sz w:val="24"/>
          <w:szCs w:val="24"/>
        </w:rPr>
        <w:t>o y su interpretaci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n (2:31-45).</w:t>
      </w:r>
    </w:p>
    <w:p w14:paraId="2147F68F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El </w:t>
      </w:r>
      <w:proofErr w:type="spellStart"/>
      <w:r>
        <w:rPr>
          <w:rFonts w:ascii="Times New Roman" w:hAnsi="Times New Roman"/>
          <w:sz w:val="24"/>
          <w:szCs w:val="24"/>
        </w:rPr>
        <w:t>sue</w:t>
      </w:r>
      <w:r>
        <w:rPr>
          <w:rFonts w:ascii="Times New Roman" w:hAnsi="Times New Roman"/>
          <w:sz w:val="24"/>
          <w:szCs w:val="24"/>
        </w:rPr>
        <w:t>ñ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 revelado (</w:t>
      </w:r>
      <w:r>
        <w:rPr>
          <w:rFonts w:ascii="Times New Roman" w:hAnsi="Times New Roman"/>
          <w:sz w:val="24"/>
          <w:szCs w:val="24"/>
        </w:rPr>
        <w:t xml:space="preserve">vers. </w:t>
      </w:r>
      <w:r>
        <w:rPr>
          <w:rFonts w:ascii="Times New Roman" w:hAnsi="Times New Roman"/>
          <w:sz w:val="24"/>
          <w:szCs w:val="24"/>
        </w:rPr>
        <w:t>31-35).</w:t>
      </w:r>
    </w:p>
    <w:p w14:paraId="60CA838B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La cabeza de oro: representaba al rey Nabucodonosor (vers. 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-38).</w:t>
      </w:r>
    </w:p>
    <w:p w14:paraId="54256328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El pecho y los brazos de plata, el vientre y los muslos de bronce.</w:t>
      </w:r>
    </w:p>
    <w:p w14:paraId="3959D271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 segundo y un tercer reino suceder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 Nabucodonosor.</w:t>
      </w:r>
    </w:p>
    <w:p w14:paraId="45EB1BE2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Hay un elemento </w:t>
      </w:r>
      <w:proofErr w:type="spellStart"/>
      <w:r>
        <w:rPr>
          <w:rFonts w:ascii="Times New Roman" w:hAnsi="Times New Roman"/>
          <w:sz w:val="24"/>
          <w:szCs w:val="24"/>
        </w:rPr>
        <w:t>deteriorante</w:t>
      </w:r>
      <w:proofErr w:type="spellEnd"/>
      <w:r>
        <w:rPr>
          <w:rFonts w:ascii="Times New Roman" w:hAnsi="Times New Roman"/>
          <w:sz w:val="24"/>
          <w:szCs w:val="24"/>
        </w:rPr>
        <w:t xml:space="preserve"> en la imagen.</w:t>
      </w:r>
    </w:p>
    <w:p w14:paraId="679976FB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Sus patas de hierro y sus pies y dedos de los pies eran en parte de </w:t>
      </w:r>
      <w:r>
        <w:rPr>
          <w:rFonts w:ascii="Times New Roman" w:hAnsi="Times New Roman"/>
          <w:sz w:val="24"/>
          <w:szCs w:val="24"/>
        </w:rPr>
        <w:t>hierro mezclado con arcilla.</w:t>
      </w:r>
    </w:p>
    <w:p w14:paraId="057658C6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un reino dividido.</w:t>
      </w:r>
    </w:p>
    <w:p w14:paraId="28385263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2. La divisi</w:t>
      </w:r>
      <w:proofErr w:type="spellStart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asociada con la disminuci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de la fuerza del reino.</w:t>
      </w:r>
    </w:p>
    <w:p w14:paraId="13BD6B1F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Si bien se han dado varias identificaciones al segundo, tercer y cuarto reinos l</w:t>
      </w:r>
      <w:r>
        <w:rPr>
          <w:rFonts w:ascii="Times New Roman" w:hAnsi="Times New Roman"/>
          <w:sz w:val="24"/>
          <w:szCs w:val="24"/>
          <w:lang w:val="nl-NL"/>
        </w:rPr>
        <w:t>a opini</w:t>
      </w:r>
      <w:proofErr w:type="spellStart"/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predominante es que el </w:t>
      </w:r>
      <w:r>
        <w:rPr>
          <w:rFonts w:ascii="Times New Roman" w:hAnsi="Times New Roman"/>
          <w:sz w:val="24"/>
          <w:szCs w:val="24"/>
        </w:rPr>
        <w:t>segundo y tercer reinos son los medo-persas y luego el r</w:t>
      </w:r>
      <w:r>
        <w:rPr>
          <w:rFonts w:ascii="Times New Roman" w:hAnsi="Times New Roman"/>
          <w:sz w:val="24"/>
          <w:szCs w:val="24"/>
        </w:rPr>
        <w:t>eino</w:t>
      </w:r>
      <w:r>
        <w:rPr>
          <w:rFonts w:ascii="Times New Roman" w:hAnsi="Times New Roman"/>
          <w:sz w:val="24"/>
          <w:szCs w:val="24"/>
        </w:rPr>
        <w:t xml:space="preserve"> de los griegos y el cuarto es el reino romano.</w:t>
      </w:r>
    </w:p>
    <w:p w14:paraId="64C33EDB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Estas identificaciones se ajustan al contexto </w:t>
      </w:r>
      <w:proofErr w:type="spellStart"/>
      <w:r>
        <w:rPr>
          <w:rFonts w:ascii="Times New Roman" w:hAnsi="Times New Roman"/>
          <w:sz w:val="24"/>
          <w:szCs w:val="24"/>
        </w:rPr>
        <w:t>hist</w:t>
      </w:r>
      <w:r>
        <w:rPr>
          <w:rFonts w:ascii="Times New Roman" w:hAnsi="Times New Roman"/>
          <w:sz w:val="24"/>
          <w:szCs w:val="24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rico.</w:t>
      </w:r>
    </w:p>
    <w:p w14:paraId="314F330C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Y encajan con la venida del reino de Dios (vers. 44-45) como se evidencia en </w:t>
      </w:r>
      <w:proofErr w:type="gramStart"/>
      <w:r>
        <w:rPr>
          <w:rFonts w:ascii="Times New Roman" w:hAnsi="Times New Roman"/>
          <w:sz w:val="24"/>
          <w:szCs w:val="24"/>
        </w:rPr>
        <w:t>el venid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del rey mesi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nico durante el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odo romano.</w:t>
      </w:r>
    </w:p>
    <w:p w14:paraId="466624E2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3. Este reino nunca ser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destruido, pero perdurar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para siempre. Se aplastar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y pondr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un fin a todos estos otros reinos. Este quinto reino se origina con Dios, no con el hombre; es eterno, no temporal como lo</w:t>
      </w:r>
      <w:r>
        <w:rPr>
          <w:rFonts w:ascii="Times New Roman" w:hAnsi="Times New Roman"/>
          <w:sz w:val="24"/>
          <w:szCs w:val="24"/>
        </w:rPr>
        <w:t>s reinos de los hombres; en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rminos de poder</w:t>
      </w:r>
      <w:r>
        <w:rPr>
          <w:rFonts w:ascii="Times New Roman" w:hAnsi="Times New Roman"/>
          <w:sz w:val="24"/>
          <w:szCs w:val="24"/>
        </w:rPr>
        <w:t xml:space="preserve"> el reino de Dios es invencible; los reinos de los hombres son destruidos por el mismo</w:t>
      </w:r>
      <w:r>
        <w:rPr>
          <w:rFonts w:ascii="Times New Roman" w:hAnsi="Times New Roman"/>
          <w:sz w:val="24"/>
          <w:szCs w:val="24"/>
        </w:rPr>
        <w:t>.</w:t>
      </w:r>
    </w:p>
    <w:p w14:paraId="57A1BD8E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1C70D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Nabucodonosor hizo un homenaje a Daniel, exalt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>al Dios de Daniel y exalt</w:t>
      </w:r>
      <w:r>
        <w:rPr>
          <w:rFonts w:ascii="Times New Roman" w:hAnsi="Times New Roman"/>
          <w:b/>
          <w:bCs/>
          <w:sz w:val="24"/>
          <w:szCs w:val="24"/>
        </w:rPr>
        <w:t xml:space="preserve">ó </w:t>
      </w:r>
      <w:r>
        <w:rPr>
          <w:rFonts w:ascii="Times New Roman" w:hAnsi="Times New Roman"/>
          <w:b/>
          <w:bCs/>
          <w:sz w:val="24"/>
          <w:szCs w:val="24"/>
        </w:rPr>
        <w:t xml:space="preserve">a Daniel en su reino (vers. </w:t>
      </w:r>
      <w:r>
        <w:rPr>
          <w:rFonts w:ascii="Times New Roman" w:hAnsi="Times New Roman"/>
          <w:b/>
          <w:bCs/>
          <w:sz w:val="24"/>
          <w:szCs w:val="24"/>
        </w:rPr>
        <w:t>46-49).</w:t>
      </w:r>
    </w:p>
    <w:p w14:paraId="406E2F17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No </w:t>
      </w:r>
      <w:r>
        <w:rPr>
          <w:rFonts w:ascii="Times New Roman" w:hAnsi="Times New Roman"/>
          <w:sz w:val="24"/>
          <w:szCs w:val="24"/>
        </w:rPr>
        <w:t>debe interpretar las acciones de Nabucodonosor como algo 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 que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pico de</w:t>
      </w:r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polite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sta que era.</w:t>
      </w:r>
    </w:p>
    <w:p w14:paraId="5E115873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No deber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interpretar la exaltaci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de Daniel sobre los sabios como un compromiso con sus falsas creencias</w:t>
      </w:r>
    </w:p>
    <w:p w14:paraId="5A7B1E79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Esto ser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inconsistente con su compromiso a</w:t>
      </w:r>
      <w:r>
        <w:rPr>
          <w:rFonts w:ascii="Times New Roman" w:hAnsi="Times New Roman"/>
          <w:sz w:val="24"/>
          <w:szCs w:val="24"/>
        </w:rPr>
        <w:t>nterior (1:8).</w:t>
      </w:r>
    </w:p>
    <w:p w14:paraId="404CFAF9" w14:textId="77777777" w:rsidR="000D794E" w:rsidRDefault="004F542E">
      <w:pPr>
        <w:pStyle w:val="Cuerpo"/>
        <w:spacing w:line="19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Tambi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ser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a inconsistente con los compromisos y el tono en todo el libro </w:t>
      </w:r>
      <w:r>
        <w:rPr>
          <w:rFonts w:ascii="Times New Roman" w:hAnsi="Times New Roman"/>
          <w:sz w:val="24"/>
          <w:szCs w:val="24"/>
        </w:rPr>
        <w:t>de Daniel</w:t>
      </w:r>
      <w:r>
        <w:rPr>
          <w:rFonts w:ascii="Times New Roman" w:hAnsi="Times New Roman"/>
          <w:sz w:val="24"/>
          <w:szCs w:val="24"/>
        </w:rPr>
        <w:t>.</w:t>
      </w:r>
    </w:p>
    <w:p w14:paraId="6444F553" w14:textId="77777777" w:rsidR="000D794E" w:rsidRDefault="000D794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46D4F" w14:textId="77777777" w:rsidR="000D794E" w:rsidRDefault="004F542E">
      <w:pPr>
        <w:pStyle w:val="Cuerpo"/>
        <w:spacing w:line="19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Conclusi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>n:</w:t>
      </w:r>
    </w:p>
    <w:p w14:paraId="276248B7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No debemos permitir que nuestro inter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en la imagen y su interpretaci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 nos haga perder el punto principal del pasaje.</w:t>
      </w:r>
    </w:p>
    <w:p w14:paraId="008C663B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El punto </w:t>
      </w:r>
      <w:r>
        <w:rPr>
          <w:rFonts w:ascii="Times New Roman" w:hAnsi="Times New Roman"/>
          <w:sz w:val="24"/>
          <w:szCs w:val="24"/>
        </w:rPr>
        <w:t>principal es que solo el Dios del cielo revela los misterios de la vida.</w:t>
      </w:r>
    </w:p>
    <w:p w14:paraId="253A9F6E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Hay implicaciones poderosas con respecto a nuestra percepci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de la Biblia.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Crees que la Biblia es una revelaci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de Dios o eres </w:t>
      </w:r>
      <w:proofErr w:type="spellStart"/>
      <w:r>
        <w:rPr>
          <w:rFonts w:ascii="Times New Roman" w:hAnsi="Times New Roman"/>
          <w:sz w:val="24"/>
          <w:szCs w:val="24"/>
        </w:rPr>
        <w:t>esc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ptico</w:t>
      </w:r>
      <w:proofErr w:type="spellEnd"/>
      <w:r>
        <w:rPr>
          <w:rFonts w:ascii="Times New Roman" w:hAnsi="Times New Roman"/>
          <w:sz w:val="24"/>
          <w:szCs w:val="24"/>
        </w:rPr>
        <w:t xml:space="preserve"> y racionalista?</w:t>
      </w:r>
    </w:p>
    <w:p w14:paraId="55030911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Hay implicaciones pod</w:t>
      </w:r>
      <w:r>
        <w:rPr>
          <w:rFonts w:ascii="Times New Roman" w:hAnsi="Times New Roman"/>
          <w:sz w:val="24"/>
          <w:szCs w:val="24"/>
        </w:rPr>
        <w:t xml:space="preserve">erosas con respecto a nuestra fe personal.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 xml:space="preserve">Eres realmente un creyente o eres un </w:t>
      </w:r>
      <w:proofErr w:type="spellStart"/>
      <w:r>
        <w:rPr>
          <w:rFonts w:ascii="Times New Roman" w:hAnsi="Times New Roman"/>
          <w:sz w:val="24"/>
          <w:szCs w:val="24"/>
        </w:rPr>
        <w:t>esc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ptico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Eres como los babilonios, llevas una 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fingi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?</w:t>
      </w:r>
    </w:p>
    <w:p w14:paraId="707FA8CD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Pretender evidenciarse en falta de convicci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n, falta de confianza y compromiso mediocre. Esto se ve en el</w:t>
      </w:r>
      <w:r>
        <w:rPr>
          <w:rFonts w:ascii="Times New Roman" w:hAnsi="Times New Roman"/>
          <w:sz w:val="24"/>
          <w:szCs w:val="24"/>
        </w:rPr>
        <w:t xml:space="preserve"> rey Nabucodonosor. </w:t>
      </w:r>
      <w:r>
        <w:rPr>
          <w:rFonts w:ascii="Times New Roman" w:hAnsi="Times New Roman"/>
          <w:sz w:val="24"/>
          <w:szCs w:val="24"/>
        </w:rPr>
        <w:t>¡</w:t>
      </w:r>
      <w:r>
        <w:rPr>
          <w:rFonts w:ascii="Times New Roman" w:hAnsi="Times New Roman"/>
          <w:sz w:val="24"/>
          <w:szCs w:val="24"/>
        </w:rPr>
        <w:t>Daniel, sin embargo,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en marcado contraste!</w:t>
      </w:r>
    </w:p>
    <w:p w14:paraId="6C7BBDE6" w14:textId="77777777" w:rsidR="000D794E" w:rsidRDefault="004F542E">
      <w:pPr>
        <w:pStyle w:val="Cuerpo"/>
        <w:spacing w:line="19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Es real tu religi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n o solo finges?</w:t>
      </w:r>
    </w:p>
    <w:p w14:paraId="62312374" w14:textId="77777777" w:rsidR="000D794E" w:rsidRDefault="004F542E">
      <w:pPr>
        <w:pStyle w:val="Cuerpo"/>
        <w:spacing w:line="192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7. Si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listo para hacer la transici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o que realmente es </w:t>
      </w:r>
      <w:r>
        <w:rPr>
          <w:rFonts w:ascii="Times New Roman" w:hAnsi="Times New Roman"/>
          <w:sz w:val="24"/>
          <w:szCs w:val="24"/>
        </w:rPr>
        <w:t>real. . . "</w:t>
      </w:r>
      <w:r>
        <w:rPr>
          <w:rFonts w:ascii="Times New Roman" w:hAnsi="Times New Roman"/>
          <w:sz w:val="24"/>
          <w:szCs w:val="24"/>
        </w:rPr>
        <w:t>¡</w:t>
      </w:r>
      <w:r>
        <w:rPr>
          <w:rFonts w:ascii="Times New Roman" w:hAnsi="Times New Roman"/>
          <w:sz w:val="24"/>
          <w:szCs w:val="24"/>
        </w:rPr>
        <w:t>Hay un Dios en el cielo!</w:t>
      </w:r>
      <w:r>
        <w:rPr>
          <w:rFonts w:ascii="Times New Roman" w:hAnsi="Times New Roman"/>
          <w:sz w:val="24"/>
          <w:szCs w:val="24"/>
        </w:rPr>
        <w:t>”</w:t>
      </w:r>
    </w:p>
    <w:sectPr w:rsidR="000D794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0291" w14:textId="77777777" w:rsidR="004F542E" w:rsidRDefault="004F542E">
      <w:r>
        <w:separator/>
      </w:r>
    </w:p>
  </w:endnote>
  <w:endnote w:type="continuationSeparator" w:id="0">
    <w:p w14:paraId="531CA518" w14:textId="77777777" w:rsidR="004F542E" w:rsidRDefault="004F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4ABD" w14:textId="77777777" w:rsidR="000D794E" w:rsidRDefault="000D79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E655" w14:textId="77777777" w:rsidR="004F542E" w:rsidRDefault="004F542E">
      <w:r>
        <w:separator/>
      </w:r>
    </w:p>
  </w:footnote>
  <w:footnote w:type="continuationSeparator" w:id="0">
    <w:p w14:paraId="57AAC31F" w14:textId="77777777" w:rsidR="004F542E" w:rsidRDefault="004F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6D38" w14:textId="77777777" w:rsidR="000D794E" w:rsidRDefault="000D7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4E"/>
    <w:rsid w:val="000D794E"/>
    <w:rsid w:val="004F2624"/>
    <w:rsid w:val="004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A2F6"/>
  <w15:docId w15:val="{871250B2-6BCD-45D8-AA2F-D19FF08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Jasper</dc:creator>
  <cp:lastModifiedBy>Jonathan Jasper</cp:lastModifiedBy>
  <cp:revision>2</cp:revision>
  <dcterms:created xsi:type="dcterms:W3CDTF">2020-08-02T13:11:00Z</dcterms:created>
  <dcterms:modified xsi:type="dcterms:W3CDTF">2020-08-02T13:11:00Z</dcterms:modified>
</cp:coreProperties>
</file>