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3233" w14:textId="097F9DB2" w:rsidR="004118CB" w:rsidRPr="00071C94" w:rsidRDefault="00522F27" w:rsidP="00071C94">
      <w:pPr>
        <w:spacing w:after="120"/>
        <w:jc w:val="center"/>
        <w:rPr>
          <w:rFonts w:ascii="Helvetica" w:hAnsi="Helvetica" w:cs="Helvetica"/>
          <w:b/>
          <w:lang w:val="es-CO"/>
        </w:rPr>
      </w:pPr>
      <w:r w:rsidRPr="00071C94">
        <w:rPr>
          <w:rFonts w:ascii="Helvetica" w:hAnsi="Helvetica" w:cs="Helvetica"/>
          <w:b/>
          <w:lang w:val="es-CO"/>
        </w:rPr>
        <w:t>Jesús</w:t>
      </w:r>
      <w:r w:rsidR="005E495B" w:rsidRPr="00071C94">
        <w:rPr>
          <w:rFonts w:ascii="Helvetica" w:hAnsi="Helvetica" w:cs="Helvetica"/>
          <w:b/>
          <w:lang w:val="es-CO"/>
        </w:rPr>
        <w:t xml:space="preserve"> </w:t>
      </w:r>
      <w:r w:rsidRPr="00071C94">
        <w:rPr>
          <w:rFonts w:ascii="Helvetica" w:hAnsi="Helvetica" w:cs="Helvetica"/>
          <w:b/>
          <w:lang w:val="es-CO"/>
        </w:rPr>
        <w:t xml:space="preserve">y la </w:t>
      </w:r>
      <w:r w:rsidR="002110FC" w:rsidRPr="00071C94">
        <w:rPr>
          <w:rFonts w:ascii="Helvetica" w:hAnsi="Helvetica" w:cs="Helvetica"/>
          <w:b/>
          <w:lang w:val="es-CO"/>
        </w:rPr>
        <w:t>L</w:t>
      </w:r>
      <w:r w:rsidRPr="00071C94">
        <w:rPr>
          <w:rFonts w:ascii="Helvetica" w:hAnsi="Helvetica" w:cs="Helvetica"/>
          <w:b/>
          <w:lang w:val="es-CO"/>
        </w:rPr>
        <w:t>ey de</w:t>
      </w:r>
      <w:r w:rsidR="005E495B" w:rsidRPr="00071C94">
        <w:rPr>
          <w:rFonts w:ascii="Helvetica" w:hAnsi="Helvetica" w:cs="Helvetica"/>
          <w:b/>
          <w:lang w:val="es-CO"/>
        </w:rPr>
        <w:t xml:space="preserve"> </w:t>
      </w:r>
      <w:r w:rsidRPr="00071C94">
        <w:rPr>
          <w:rFonts w:ascii="Helvetica" w:hAnsi="Helvetica" w:cs="Helvetica"/>
          <w:b/>
          <w:lang w:val="es-CO"/>
        </w:rPr>
        <w:t>Moisés</w:t>
      </w:r>
    </w:p>
    <w:p w14:paraId="682AC1EA" w14:textId="77777777" w:rsidR="005E495B" w:rsidRPr="00071C94" w:rsidRDefault="005E495B" w:rsidP="00071C94">
      <w:pPr>
        <w:spacing w:after="120"/>
        <w:jc w:val="both"/>
        <w:rPr>
          <w:rFonts w:ascii="Helvetica" w:hAnsi="Helvetica" w:cs="Helvetica"/>
          <w:b/>
          <w:lang w:val="es-CO"/>
        </w:rPr>
      </w:pPr>
    </w:p>
    <w:p w14:paraId="4B5E2F2F" w14:textId="70F2E043" w:rsidR="005E495B" w:rsidRPr="00071C94" w:rsidRDefault="00464BE1" w:rsidP="00071C94">
      <w:pPr>
        <w:spacing w:after="12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Introducción</w:t>
      </w:r>
      <w:r w:rsidR="005E495B" w:rsidRPr="00071C94">
        <w:rPr>
          <w:rFonts w:ascii="Helvetica" w:hAnsi="Helvetica" w:cs="Helvetica"/>
          <w:lang w:val="es-CO"/>
        </w:rPr>
        <w:t>:</w:t>
      </w:r>
    </w:p>
    <w:p w14:paraId="7744FD9B" w14:textId="7F90CA41" w:rsidR="005E495B" w:rsidRPr="00071C94" w:rsidRDefault="005E495B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2CC213DA" w14:textId="5B453845" w:rsidR="005E495B" w:rsidRPr="00071C94" w:rsidRDefault="002110FC" w:rsidP="00071C94">
      <w:pPr>
        <w:pStyle w:val="Prrafodelista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bookmarkStart w:id="0" w:name="_Hlk249465"/>
      <w:r w:rsidRPr="00071C94">
        <w:rPr>
          <w:rFonts w:ascii="Helvetica" w:hAnsi="Helvetica" w:cs="Helvetica"/>
          <w:lang w:val="es-CO"/>
        </w:rPr>
        <w:t>Durante las últimas dos semanas, hemos considerado el estudio de la Ética Bíblica</w:t>
      </w:r>
      <w:r w:rsidR="005E495B" w:rsidRPr="00071C94">
        <w:rPr>
          <w:rFonts w:ascii="Helvetica" w:hAnsi="Helvetica" w:cs="Helvetica"/>
          <w:lang w:val="es-CO"/>
        </w:rPr>
        <w:t>.</w:t>
      </w:r>
    </w:p>
    <w:p w14:paraId="2C806571" w14:textId="5C82ADA0" w:rsidR="005E495B" w:rsidRPr="00071C94" w:rsidRDefault="002110FC" w:rsidP="00071C94">
      <w:pPr>
        <w:pStyle w:val="Prrafodelista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Hasta aquí en nuestro estudio hemos aprendido</w:t>
      </w:r>
      <w:r w:rsidR="005E495B" w:rsidRPr="00071C94">
        <w:rPr>
          <w:rFonts w:ascii="Helvetica" w:hAnsi="Helvetica" w:cs="Helvetica"/>
          <w:lang w:val="es-CO"/>
        </w:rPr>
        <w:t xml:space="preserve"> . . .</w:t>
      </w:r>
    </w:p>
    <w:p w14:paraId="338D9592" w14:textId="312B1BDC" w:rsidR="005E495B" w:rsidRPr="00071C94" w:rsidRDefault="00636686" w:rsidP="00071C94">
      <w:pPr>
        <w:pStyle w:val="Prrafodelista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>
        <w:rPr>
          <w:rFonts w:ascii="Helvetica" w:hAnsi="Helvetica" w:cs="Helvetica"/>
          <w:lang w:val="es-CO"/>
        </w:rPr>
        <w:t>Que e</w:t>
      </w:r>
      <w:r w:rsidR="002110FC" w:rsidRPr="00071C94">
        <w:rPr>
          <w:rFonts w:ascii="Helvetica" w:hAnsi="Helvetica" w:cs="Helvetica"/>
          <w:lang w:val="es-CO"/>
        </w:rPr>
        <w:t>l sistema bíblico de lo correcto y lo incorrecto encuentra su origen en la naturaleza misma de Dios. Nosotros, a su vez, estamos llamados a imitarlo</w:t>
      </w:r>
      <w:r w:rsidR="005E495B" w:rsidRPr="00071C94">
        <w:rPr>
          <w:rFonts w:ascii="Helvetica" w:hAnsi="Helvetica" w:cs="Helvetica"/>
          <w:lang w:val="es-CO"/>
        </w:rPr>
        <w:t>.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="005E495B" w:rsidRPr="00071C94">
        <w:rPr>
          <w:rFonts w:ascii="Helvetica" w:hAnsi="Helvetica" w:cs="Helvetica"/>
          <w:lang w:val="es-CO"/>
        </w:rPr>
        <w:t xml:space="preserve">1 Pe. 1:14-16 </w:t>
      </w:r>
      <w:r w:rsidR="000116D0" w:rsidRPr="00071C94">
        <w:rPr>
          <w:rFonts w:ascii="Helvetica" w:hAnsi="Helvetica" w:cs="Helvetica"/>
          <w:lang w:val="es-CO"/>
        </w:rPr>
        <w:t>dice</w:t>
      </w:r>
      <w:r w:rsidR="005E495B" w:rsidRPr="00071C94">
        <w:rPr>
          <w:rFonts w:ascii="Helvetica" w:hAnsi="Helvetica" w:cs="Helvetica"/>
          <w:lang w:val="es-CO"/>
        </w:rPr>
        <w:t>, “</w:t>
      </w:r>
      <w:r w:rsidR="000116D0" w:rsidRPr="00636686">
        <w:rPr>
          <w:rFonts w:ascii="Helvetica" w:hAnsi="Helvetica" w:cs="Helvetica"/>
          <w:i/>
          <w:lang w:val="es-CO"/>
        </w:rPr>
        <w:t>como hijos obedientes, no os conforméis a los deseos que antes teníais estando en vuestra ignorancia; sino, como aquel que os llamó es santo, sed también vosotros santos en toda vuestra manera de vivir; porque escrito está: Sed santos, porque yo soy santo.</w:t>
      </w:r>
      <w:r w:rsidR="005E495B" w:rsidRPr="00071C94">
        <w:rPr>
          <w:rFonts w:ascii="Helvetica" w:hAnsi="Helvetica" w:cs="Helvetica"/>
          <w:lang w:val="es-CO"/>
        </w:rPr>
        <w:t>”</w:t>
      </w:r>
    </w:p>
    <w:p w14:paraId="0C284FE1" w14:textId="2987E183" w:rsidR="005E495B" w:rsidRPr="00071C94" w:rsidRDefault="000116D0" w:rsidP="00071C94">
      <w:pPr>
        <w:pStyle w:val="Prrafodelista"/>
        <w:numPr>
          <w:ilvl w:val="2"/>
          <w:numId w:val="5"/>
        </w:numPr>
        <w:spacing w:after="120"/>
        <w:ind w:left="851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Pero este sistema de ética no es</w:t>
      </w:r>
      <w:r w:rsidR="00636686">
        <w:rPr>
          <w:rFonts w:ascii="Helvetica" w:hAnsi="Helvetica" w:cs="Helvetica"/>
          <w:lang w:val="es-CO"/>
        </w:rPr>
        <w:t xml:space="preserve"> uno</w:t>
      </w:r>
      <w:r w:rsidRPr="00071C94">
        <w:rPr>
          <w:rFonts w:ascii="Helvetica" w:hAnsi="Helvetica" w:cs="Helvetica"/>
          <w:lang w:val="es-CO"/>
        </w:rPr>
        <w:t xml:space="preserve"> de reglas </w:t>
      </w:r>
      <w:r w:rsidR="00AE6453" w:rsidRPr="00071C94">
        <w:rPr>
          <w:rFonts w:ascii="Helvetica" w:hAnsi="Helvetica" w:cs="Helvetica"/>
          <w:lang w:val="es-CO"/>
        </w:rPr>
        <w:t>desabrigadas</w:t>
      </w:r>
      <w:r w:rsidRPr="00071C94">
        <w:rPr>
          <w:rFonts w:ascii="Helvetica" w:hAnsi="Helvetica" w:cs="Helvetica"/>
          <w:lang w:val="es-CO"/>
        </w:rPr>
        <w:t>. Los requisitos de Dios están establecidos en el marco de sus dones. Él ha realizado grandes actos para su pueblo y ellos "deben" responder de manera apropiada.</w:t>
      </w:r>
      <w:r w:rsidR="007E163D" w:rsidRPr="00071C94">
        <w:rPr>
          <w:rFonts w:ascii="Helvetica" w:hAnsi="Helvetica" w:cs="Helvetica"/>
          <w:lang w:val="es-CO"/>
        </w:rPr>
        <w:t xml:space="preserve"> </w:t>
      </w:r>
    </w:p>
    <w:p w14:paraId="1E8D8CFD" w14:textId="5EC80346" w:rsidR="007E163D" w:rsidRPr="00071C94" w:rsidRDefault="00AE6453" w:rsidP="00071C94">
      <w:pPr>
        <w:pStyle w:val="Prrafodelista"/>
        <w:numPr>
          <w:ilvl w:val="2"/>
          <w:numId w:val="5"/>
        </w:numPr>
        <w:spacing w:after="120"/>
        <w:ind w:left="851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Esta línea de razonamiento es evidente a lo largo de las Escrituras, pero particularmente en las Epístolas, como Romanos</w:t>
      </w:r>
      <w:r w:rsidR="007E163D" w:rsidRPr="00071C94">
        <w:rPr>
          <w:rFonts w:ascii="Helvetica" w:hAnsi="Helvetica" w:cs="Helvetica"/>
          <w:lang w:val="es-CO"/>
        </w:rPr>
        <w:t>.</w:t>
      </w:r>
    </w:p>
    <w:p w14:paraId="376697BC" w14:textId="1B97E9BC" w:rsidR="007E163D" w:rsidRPr="00071C94" w:rsidRDefault="00AE6453" w:rsidP="00071C94">
      <w:pPr>
        <w:pStyle w:val="Prrafodelista"/>
        <w:numPr>
          <w:ilvl w:val="2"/>
          <w:numId w:val="10"/>
        </w:numPr>
        <w:spacing w:after="120"/>
        <w:ind w:left="1134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Los primeros capítulos se centran en lo que Dios ha hecho</w:t>
      </w:r>
      <w:r w:rsidR="007E163D" w:rsidRPr="00071C94">
        <w:rPr>
          <w:rFonts w:ascii="Helvetica" w:hAnsi="Helvetica" w:cs="Helvetica"/>
          <w:lang w:val="es-CO"/>
        </w:rPr>
        <w:t xml:space="preserve"> (1-8, 9-11).</w:t>
      </w:r>
    </w:p>
    <w:p w14:paraId="75D7D3C2" w14:textId="17B9C185" w:rsidR="007E163D" w:rsidRPr="00071C94" w:rsidRDefault="007E163D" w:rsidP="00071C94">
      <w:pPr>
        <w:pStyle w:val="Prrafodelista"/>
        <w:numPr>
          <w:ilvl w:val="2"/>
          <w:numId w:val="10"/>
        </w:numPr>
        <w:spacing w:after="120"/>
        <w:ind w:left="1134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12:1-2 </w:t>
      </w:r>
      <w:r w:rsidR="00AE6453" w:rsidRPr="00071C94">
        <w:rPr>
          <w:rFonts w:ascii="Helvetica" w:hAnsi="Helvetica" w:cs="Helvetica"/>
          <w:lang w:val="es-CO"/>
        </w:rPr>
        <w:t>es un punto de transición</w:t>
      </w:r>
      <w:r w:rsidRPr="00071C94">
        <w:rPr>
          <w:rFonts w:ascii="Helvetica" w:hAnsi="Helvetica" w:cs="Helvetica"/>
          <w:lang w:val="es-CO"/>
        </w:rPr>
        <w:t>.</w:t>
      </w:r>
    </w:p>
    <w:p w14:paraId="0190C2F6" w14:textId="7186968F" w:rsidR="007E163D" w:rsidRPr="00071C94" w:rsidRDefault="007E163D" w:rsidP="00071C94">
      <w:pPr>
        <w:pStyle w:val="Prrafodelista"/>
        <w:numPr>
          <w:ilvl w:val="2"/>
          <w:numId w:val="10"/>
        </w:numPr>
        <w:spacing w:after="120"/>
        <w:ind w:left="1134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12:3-15:3 </w:t>
      </w:r>
      <w:r w:rsidR="00AE6453" w:rsidRPr="00071C94">
        <w:rPr>
          <w:rFonts w:ascii="Helvetica" w:hAnsi="Helvetica" w:cs="Helvetica"/>
          <w:lang w:val="es-CO"/>
        </w:rPr>
        <w:t>describe la conducta apropiada para aquellos salvados por medio de la muerte de Cristo por los pecados</w:t>
      </w:r>
      <w:r w:rsidRPr="00071C94">
        <w:rPr>
          <w:rFonts w:ascii="Helvetica" w:hAnsi="Helvetica" w:cs="Helvetica"/>
          <w:lang w:val="es-CO"/>
        </w:rPr>
        <w:t>.</w:t>
      </w:r>
    </w:p>
    <w:p w14:paraId="299401DA" w14:textId="79EB323B" w:rsidR="007E163D" w:rsidRPr="00071C94" w:rsidRDefault="00AE6453" w:rsidP="00071C94">
      <w:pPr>
        <w:pStyle w:val="Prrafodelista"/>
        <w:numPr>
          <w:ilvl w:val="0"/>
          <w:numId w:val="1"/>
        </w:numPr>
        <w:spacing w:after="120"/>
        <w:ind w:left="851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Y así, nuestra relación con Dios es la base de todo comportamiento ético</w:t>
      </w:r>
      <w:r w:rsidR="007E163D" w:rsidRPr="00071C94">
        <w:rPr>
          <w:rFonts w:ascii="Helvetica" w:hAnsi="Helvetica" w:cs="Helvetica"/>
          <w:lang w:val="es-CO"/>
        </w:rPr>
        <w:t>.</w:t>
      </w:r>
    </w:p>
    <w:p w14:paraId="5485D5A2" w14:textId="5E274DA0" w:rsidR="007E163D" w:rsidRPr="00071C94" w:rsidRDefault="00AE6453" w:rsidP="00071C94">
      <w:pPr>
        <w:pStyle w:val="Prrafodelista"/>
        <w:numPr>
          <w:ilvl w:val="1"/>
          <w:numId w:val="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En segundo lugar, aprendimos que la ética en el reino involucra a un Rey confiable, que es sabio, justo y perfectamente recto en sus juicios</w:t>
      </w:r>
      <w:r w:rsidR="007E163D" w:rsidRPr="00071C94">
        <w:rPr>
          <w:rFonts w:ascii="Helvetica" w:hAnsi="Helvetica" w:cs="Helvetica"/>
          <w:lang w:val="es-CO"/>
        </w:rPr>
        <w:t>.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Pr="00071C94">
        <w:rPr>
          <w:rFonts w:ascii="Helvetica" w:hAnsi="Helvetica" w:cs="Helvetica"/>
          <w:lang w:val="es-CO"/>
        </w:rPr>
        <w:t>Como tal, su sabiduría inspira confianza total y resulta en obediencia por todos sus súbditos</w:t>
      </w:r>
      <w:r w:rsidR="007E163D" w:rsidRPr="00071C94">
        <w:rPr>
          <w:rFonts w:ascii="Helvetica" w:hAnsi="Helvetica" w:cs="Helvetica"/>
          <w:lang w:val="es-CO"/>
        </w:rPr>
        <w:t>.</w:t>
      </w:r>
      <w:r w:rsidR="000116D0" w:rsidRPr="00071C94">
        <w:rPr>
          <w:rFonts w:ascii="Helvetica" w:hAnsi="Helvetica" w:cs="Helvetica"/>
          <w:lang w:val="es-CO"/>
        </w:rPr>
        <w:t xml:space="preserve"> </w:t>
      </w:r>
    </w:p>
    <w:p w14:paraId="1481E965" w14:textId="27517E06" w:rsidR="007E163D" w:rsidRPr="00071C94" w:rsidRDefault="00464BE1" w:rsidP="00071C94">
      <w:pPr>
        <w:pStyle w:val="Prrafodelista"/>
        <w:numPr>
          <w:ilvl w:val="1"/>
          <w:numId w:val="8"/>
        </w:numPr>
        <w:spacing w:after="120"/>
        <w:ind w:left="851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Su ley no se nos impone, sino que se acepta voluntariamente como la instrucción que trae vida, paz y felicidad a aquellos que antes sufrían debido a su ignorancia</w:t>
      </w:r>
      <w:r w:rsidR="007E163D" w:rsidRPr="00071C94">
        <w:rPr>
          <w:rFonts w:ascii="Helvetica" w:hAnsi="Helvetica" w:cs="Helvetica"/>
          <w:lang w:val="es-CO"/>
        </w:rPr>
        <w:t>.</w:t>
      </w:r>
    </w:p>
    <w:p w14:paraId="56E37300" w14:textId="159401F0" w:rsidR="007E163D" w:rsidRPr="00071C94" w:rsidRDefault="00464BE1" w:rsidP="00071C94">
      <w:pPr>
        <w:pStyle w:val="Prrafodelista"/>
        <w:numPr>
          <w:ilvl w:val="1"/>
          <w:numId w:val="8"/>
        </w:numPr>
        <w:spacing w:after="120"/>
        <w:ind w:left="851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Así, su ley es más deseable que el oro. Es más dulce que la miel del panal</w:t>
      </w:r>
      <w:r w:rsidR="007E163D" w:rsidRPr="00071C94">
        <w:rPr>
          <w:rFonts w:ascii="Helvetica" w:hAnsi="Helvetica" w:cs="Helvetica"/>
          <w:lang w:val="es-CO"/>
        </w:rPr>
        <w:t>.</w:t>
      </w:r>
    </w:p>
    <w:p w14:paraId="6EBFA063" w14:textId="76FF3A55" w:rsidR="007E163D" w:rsidRPr="00071C94" w:rsidRDefault="00464BE1" w:rsidP="00071C94">
      <w:pPr>
        <w:pStyle w:val="Prrafodelista"/>
        <w:numPr>
          <w:ilvl w:val="1"/>
          <w:numId w:val="8"/>
        </w:numPr>
        <w:spacing w:after="120"/>
        <w:ind w:left="851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Afirmamos lealtad al Señor, aceptamos el yugo de Su reinado y caminamos en Su camino</w:t>
      </w:r>
      <w:r w:rsidR="007E163D" w:rsidRPr="00071C94">
        <w:rPr>
          <w:rFonts w:ascii="Helvetica" w:hAnsi="Helvetica" w:cs="Helvetica"/>
          <w:lang w:val="es-CO"/>
        </w:rPr>
        <w:t>.</w:t>
      </w:r>
    </w:p>
    <w:p w14:paraId="4878EA8E" w14:textId="2C4AF8BD" w:rsidR="007E163D" w:rsidRPr="00071C94" w:rsidRDefault="007E163D" w:rsidP="00071C94">
      <w:pPr>
        <w:pStyle w:val="Prrafodelista"/>
        <w:numPr>
          <w:ilvl w:val="1"/>
          <w:numId w:val="8"/>
        </w:numPr>
        <w:spacing w:after="120"/>
        <w:ind w:left="851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”</w:t>
      </w:r>
      <w:r w:rsidR="00464BE1" w:rsidRPr="00071C94">
        <w:rPr>
          <w:rFonts w:ascii="Helvetica" w:hAnsi="Helvetica" w:cs="Helvetica"/>
          <w:lang w:val="es-CO"/>
        </w:rPr>
        <w:t xml:space="preserve"> Confiar y obedecer</w:t>
      </w:r>
      <w:r w:rsidRPr="00071C94">
        <w:rPr>
          <w:rFonts w:ascii="Helvetica" w:hAnsi="Helvetica" w:cs="Helvetica"/>
          <w:lang w:val="es-CO"/>
        </w:rPr>
        <w:t xml:space="preserve">” </w:t>
      </w:r>
      <w:r w:rsidR="00464BE1" w:rsidRPr="00071C94">
        <w:rPr>
          <w:rFonts w:ascii="Helvetica" w:hAnsi="Helvetica" w:cs="Helvetica"/>
          <w:lang w:val="es-CO"/>
        </w:rPr>
        <w:t>es el lema de Sus ciudadanos</w:t>
      </w:r>
      <w:r w:rsidRPr="00071C94">
        <w:rPr>
          <w:rFonts w:ascii="Helvetica" w:hAnsi="Helvetica" w:cs="Helvetica"/>
          <w:lang w:val="es-CO"/>
        </w:rPr>
        <w:t>.</w:t>
      </w:r>
    </w:p>
    <w:p w14:paraId="25D5F0DB" w14:textId="5CA3D33F" w:rsidR="006E2A6C" w:rsidRPr="00071C94" w:rsidRDefault="00464BE1" w:rsidP="00071C94">
      <w:pPr>
        <w:pStyle w:val="Prrafodelista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En esta lección, aprenderemos sobre Jesús y su relación con la Ley de Moisés, especialmente como se evidencia en el Sermón del Monte</w:t>
      </w:r>
      <w:r w:rsidR="006E2A6C" w:rsidRPr="00071C94">
        <w:rPr>
          <w:rFonts w:ascii="Helvetica" w:hAnsi="Helvetica" w:cs="Helvetica"/>
          <w:lang w:val="es-CO"/>
        </w:rPr>
        <w:t>.</w:t>
      </w:r>
    </w:p>
    <w:p w14:paraId="1B85BACE" w14:textId="77777777" w:rsidR="006E2A6C" w:rsidRPr="00071C94" w:rsidRDefault="006E2A6C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125C2F86" w14:textId="72611AE8" w:rsidR="006E2A6C" w:rsidRPr="00071C94" w:rsidRDefault="00464BE1" w:rsidP="00071C94">
      <w:pPr>
        <w:spacing w:after="12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Discusión</w:t>
      </w:r>
      <w:r w:rsidR="006E2A6C" w:rsidRPr="00071C94">
        <w:rPr>
          <w:rFonts w:ascii="Helvetica" w:hAnsi="Helvetica" w:cs="Helvetica"/>
          <w:lang w:val="es-CO"/>
        </w:rPr>
        <w:t>:</w:t>
      </w:r>
    </w:p>
    <w:p w14:paraId="7597EC89" w14:textId="75B098D6" w:rsidR="006E2A6C" w:rsidRPr="00071C94" w:rsidRDefault="006E2A6C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01841E11" w14:textId="6F915E4D" w:rsidR="006E2A6C" w:rsidRPr="00071C94" w:rsidRDefault="006E2A6C" w:rsidP="00071C94">
      <w:pPr>
        <w:spacing w:after="12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lastRenderedPageBreak/>
        <w:t>I.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="00464BE1" w:rsidRPr="00071C94">
        <w:rPr>
          <w:rFonts w:ascii="Helvetica" w:hAnsi="Helvetica" w:cs="Helvetica"/>
          <w:lang w:val="es-CO"/>
        </w:rPr>
        <w:t>Existe un vínculo directo entre la ética de la santidad en la Ley de Moisés y la ética asociada con la enseñanza de Jesús</w:t>
      </w:r>
      <w:r w:rsidRPr="00071C94">
        <w:rPr>
          <w:rFonts w:ascii="Helvetica" w:hAnsi="Helvetica" w:cs="Helvetica"/>
          <w:lang w:val="es-CO"/>
        </w:rPr>
        <w:t>.</w:t>
      </w:r>
    </w:p>
    <w:p w14:paraId="5F478DEF" w14:textId="77777777" w:rsidR="006E2A6C" w:rsidRPr="00071C94" w:rsidRDefault="006E2A6C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0F531766" w14:textId="2F141554" w:rsidR="006E2A6C" w:rsidRPr="00071C94" w:rsidRDefault="00464BE1" w:rsidP="00071C94">
      <w:pPr>
        <w:pStyle w:val="Prrafodelista"/>
        <w:numPr>
          <w:ilvl w:val="2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Esto es evidente en la declaración de Jesús en Mateo</w:t>
      </w:r>
      <w:r w:rsidR="006E2A6C" w:rsidRPr="00071C94">
        <w:rPr>
          <w:rFonts w:ascii="Helvetica" w:hAnsi="Helvetica" w:cs="Helvetica"/>
          <w:lang w:val="es-CO"/>
        </w:rPr>
        <w:t xml:space="preserve"> 5:17-19.</w:t>
      </w:r>
    </w:p>
    <w:p w14:paraId="2BD539B3" w14:textId="08386AD9" w:rsidR="006E2A6C" w:rsidRPr="00071C94" w:rsidRDefault="003228AE" w:rsidP="00071C94">
      <w:pPr>
        <w:pStyle w:val="Prrafodelista"/>
        <w:numPr>
          <w:ilvl w:val="3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El hecho de que la enseñanza de Jesús en el Sermón del Monte está fundada en la propia naturaleza de Dios se evidencia en</w:t>
      </w:r>
      <w:r w:rsidR="006E2A6C" w:rsidRPr="00071C94">
        <w:rPr>
          <w:rFonts w:ascii="Helvetica" w:hAnsi="Helvetica" w:cs="Helvetica"/>
          <w:lang w:val="es-CO"/>
        </w:rPr>
        <w:t xml:space="preserve"> Mt. 5:48: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="006E2A6C" w:rsidRPr="00071C94">
        <w:rPr>
          <w:rFonts w:ascii="Helvetica" w:hAnsi="Helvetica" w:cs="Helvetica"/>
          <w:lang w:val="es-CO"/>
        </w:rPr>
        <w:t>“</w:t>
      </w:r>
      <w:r w:rsidRPr="00636686">
        <w:rPr>
          <w:rFonts w:ascii="Helvetica" w:hAnsi="Helvetica" w:cs="Helvetica"/>
          <w:i/>
          <w:lang w:val="es-CO"/>
        </w:rPr>
        <w:t>Sed, pues, vosotros perfectos, como vuestro Padre que está en los cielos es perfecto</w:t>
      </w:r>
      <w:r w:rsidR="006E2A6C" w:rsidRPr="00636686">
        <w:rPr>
          <w:rFonts w:ascii="Helvetica" w:hAnsi="Helvetica" w:cs="Helvetica"/>
          <w:i/>
          <w:lang w:val="es-CO"/>
        </w:rPr>
        <w:t>.</w:t>
      </w:r>
      <w:r w:rsidR="006E2A6C" w:rsidRPr="00071C94">
        <w:rPr>
          <w:rFonts w:ascii="Helvetica" w:hAnsi="Helvetica" w:cs="Helvetica"/>
          <w:lang w:val="es-CO"/>
        </w:rPr>
        <w:t>”</w:t>
      </w:r>
    </w:p>
    <w:p w14:paraId="76A60D6A" w14:textId="5727266D" w:rsidR="006E2A6C" w:rsidRPr="00071C94" w:rsidRDefault="003228AE" w:rsidP="00071C94">
      <w:pPr>
        <w:pStyle w:val="Prrafodelista"/>
        <w:numPr>
          <w:ilvl w:val="3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Y otra vez e</w:t>
      </w:r>
      <w:r w:rsidR="006E2A6C" w:rsidRPr="00071C94">
        <w:rPr>
          <w:rFonts w:ascii="Helvetica" w:hAnsi="Helvetica" w:cs="Helvetica"/>
          <w:lang w:val="es-CO"/>
        </w:rPr>
        <w:t>n L</w:t>
      </w:r>
      <w:r w:rsidR="00464BE1" w:rsidRPr="00071C94">
        <w:rPr>
          <w:rFonts w:ascii="Helvetica" w:hAnsi="Helvetica" w:cs="Helvetica"/>
          <w:lang w:val="es-CO"/>
        </w:rPr>
        <w:t>c</w:t>
      </w:r>
      <w:r w:rsidR="006E2A6C" w:rsidRPr="00071C94">
        <w:rPr>
          <w:rFonts w:ascii="Helvetica" w:hAnsi="Helvetica" w:cs="Helvetica"/>
          <w:lang w:val="es-CO"/>
        </w:rPr>
        <w:t>. 6:32-36: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="006E2A6C" w:rsidRPr="00071C94">
        <w:rPr>
          <w:rFonts w:ascii="Helvetica" w:hAnsi="Helvetica" w:cs="Helvetica"/>
          <w:lang w:val="es-CO"/>
        </w:rPr>
        <w:t>“</w:t>
      </w:r>
      <w:r w:rsidRPr="00636686">
        <w:rPr>
          <w:rFonts w:ascii="Helvetica" w:hAnsi="Helvetica" w:cs="Helvetica"/>
          <w:i/>
          <w:lang w:val="es-CO"/>
        </w:rPr>
        <w:t>Porque si amáis a los que os aman, ¿qué mérito tenéis? Porque también los pecadores aman a los que los aman. Y si hacéis bien a los que os hacen bien, ¿qué mérito tenéis? Porque también los pecadores hacen lo mismo. Y si prestáis a aquellos de quienes esperáis recibir, ¿qué mérito tenéis? Porque también los pecadores prestan a los pecadores, para recibir otro tanto. Amad, pues, a vuestros enemigos, y haced bien, y prestad, no esperando de ello nada; y será vuestro galardón grande, y seréis hijos del Altísimo; porque él es benigno para con los ingratos y malos. Sed, pues, misericordiosos, como también vuestro Padre es misericordioso</w:t>
      </w:r>
      <w:r w:rsidR="006E2A6C" w:rsidRPr="00636686">
        <w:rPr>
          <w:rFonts w:ascii="Helvetica" w:hAnsi="Helvetica" w:cs="Helvetica"/>
          <w:i/>
          <w:lang w:val="es-CO"/>
        </w:rPr>
        <w:t>.</w:t>
      </w:r>
      <w:r w:rsidR="006E2A6C" w:rsidRPr="00071C94">
        <w:rPr>
          <w:rFonts w:ascii="Helvetica" w:hAnsi="Helvetica" w:cs="Helvetica"/>
          <w:lang w:val="es-CO"/>
        </w:rPr>
        <w:t>”</w:t>
      </w:r>
    </w:p>
    <w:p w14:paraId="59AE4A22" w14:textId="2FAB2226" w:rsidR="005A0FAF" w:rsidRPr="00071C94" w:rsidRDefault="003228AE" w:rsidP="00071C94">
      <w:pPr>
        <w:pStyle w:val="Prrafodelista"/>
        <w:numPr>
          <w:ilvl w:val="2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El Sermón del Monte</w:t>
      </w:r>
      <w:r w:rsidR="005A0FAF" w:rsidRPr="00071C94">
        <w:rPr>
          <w:rFonts w:ascii="Helvetica" w:hAnsi="Helvetica" w:cs="Helvetica"/>
          <w:lang w:val="es-CO"/>
        </w:rPr>
        <w:t xml:space="preserve"> (Mt. 5-6-7) </w:t>
      </w:r>
      <w:r w:rsidRPr="00071C94">
        <w:rPr>
          <w:rFonts w:ascii="Helvetica" w:hAnsi="Helvetica" w:cs="Helvetica"/>
          <w:lang w:val="es-CO"/>
        </w:rPr>
        <w:t>es una fuente primaria para aprender sobre Jesús y su relación con la Ley de Moisés, y sobre la comprensión de los escribas y fariseos del primer siglo</w:t>
      </w:r>
      <w:r w:rsidR="005A0FAF" w:rsidRPr="00071C94">
        <w:rPr>
          <w:rFonts w:ascii="Helvetica" w:hAnsi="Helvetica" w:cs="Helvetica"/>
          <w:lang w:val="es-CO"/>
        </w:rPr>
        <w:t xml:space="preserve"> (Mt. 5:20).</w:t>
      </w:r>
    </w:p>
    <w:p w14:paraId="26A34E8D" w14:textId="57908FF0" w:rsidR="005A0FAF" w:rsidRPr="00071C94" w:rsidRDefault="003228AE" w:rsidP="00071C94">
      <w:pPr>
        <w:pStyle w:val="Prrafodelista"/>
        <w:numPr>
          <w:ilvl w:val="3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Este sermón no trata sobre cómo deben vivir los hombres si quieren construir el reino en la tierra</w:t>
      </w:r>
      <w:r w:rsidR="005A0FAF" w:rsidRPr="00071C94">
        <w:rPr>
          <w:rFonts w:ascii="Helvetica" w:hAnsi="Helvetica" w:cs="Helvetica"/>
          <w:lang w:val="es-CO"/>
        </w:rPr>
        <w:t>.</w:t>
      </w:r>
    </w:p>
    <w:p w14:paraId="36C125BF" w14:textId="7E837BE6" w:rsidR="005A0FAF" w:rsidRPr="00071C94" w:rsidRDefault="003228AE" w:rsidP="00071C94">
      <w:pPr>
        <w:pStyle w:val="Prrafodelista"/>
        <w:numPr>
          <w:ilvl w:val="3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Es un sermón para los discípulos (5:1) acerca de cómo aquellos que constituyen el reino viven como ciudadanos en ese reino</w:t>
      </w:r>
      <w:r w:rsidR="005A0FAF" w:rsidRPr="00071C94">
        <w:rPr>
          <w:rFonts w:ascii="Helvetica" w:hAnsi="Helvetica" w:cs="Helvetica"/>
          <w:lang w:val="es-CO"/>
        </w:rPr>
        <w:t>.</w:t>
      </w:r>
    </w:p>
    <w:p w14:paraId="05E82212" w14:textId="6FDE3EAE" w:rsidR="005A0FAF" w:rsidRPr="00071C94" w:rsidRDefault="005C0211" w:rsidP="00071C94">
      <w:pPr>
        <w:pStyle w:val="Prrafodelista"/>
        <w:numPr>
          <w:ilvl w:val="2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El sermón comienza con una serie de notas de </w:t>
      </w:r>
      <w:r w:rsidR="003E3D00">
        <w:rPr>
          <w:rFonts w:ascii="Helvetica" w:hAnsi="Helvetica" w:cs="Helvetica"/>
          <w:lang w:val="es-CO"/>
        </w:rPr>
        <w:t>congratula</w:t>
      </w:r>
      <w:r w:rsidRPr="00071C94">
        <w:rPr>
          <w:rFonts w:ascii="Helvetica" w:hAnsi="Helvetica" w:cs="Helvetica"/>
          <w:lang w:val="es-CO"/>
        </w:rPr>
        <w:t xml:space="preserve">ción que conocemos como las </w:t>
      </w:r>
      <w:r w:rsidR="00FF202D" w:rsidRPr="00071C94">
        <w:rPr>
          <w:rFonts w:ascii="Helvetica" w:hAnsi="Helvetica" w:cs="Helvetica"/>
          <w:lang w:val="es-CO"/>
        </w:rPr>
        <w:t>bienaventuranzas (</w:t>
      </w:r>
      <w:r w:rsidR="005A0FAF" w:rsidRPr="00071C94">
        <w:rPr>
          <w:rFonts w:ascii="Helvetica" w:hAnsi="Helvetica" w:cs="Helvetica"/>
          <w:lang w:val="es-CO"/>
        </w:rPr>
        <w:t>5:3-10).</w:t>
      </w:r>
    </w:p>
    <w:p w14:paraId="303D42B2" w14:textId="176B9382" w:rsidR="005A0FAF" w:rsidRPr="00071C94" w:rsidRDefault="005C0211" w:rsidP="00071C94">
      <w:pPr>
        <w:pStyle w:val="Prrafodelista"/>
        <w:numPr>
          <w:ilvl w:val="2"/>
          <w:numId w:val="8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Señala no solo la responsabilidad de influir en el mundo (5:13-16), sino también la respuesta del mundo</w:t>
      </w:r>
      <w:r w:rsidR="005A0FAF" w:rsidRPr="00071C94">
        <w:rPr>
          <w:rFonts w:ascii="Helvetica" w:hAnsi="Helvetica" w:cs="Helvetica"/>
          <w:lang w:val="es-CO"/>
        </w:rPr>
        <w:t xml:space="preserve"> (5:11-12).</w:t>
      </w:r>
    </w:p>
    <w:p w14:paraId="0E390C90" w14:textId="77777777" w:rsidR="00C218A4" w:rsidRPr="00071C94" w:rsidRDefault="00C218A4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3DA396FA" w14:textId="424A8BE5" w:rsidR="00C218A4" w:rsidRPr="00071C94" w:rsidRDefault="00C218A4" w:rsidP="00071C94">
      <w:pPr>
        <w:spacing w:after="12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II.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="005C0211" w:rsidRPr="00071C94">
        <w:rPr>
          <w:rFonts w:ascii="Helvetica" w:hAnsi="Helvetica" w:cs="Helvetica"/>
          <w:lang w:val="es-CO"/>
        </w:rPr>
        <w:t>El Sermón del Monte toma los fundamentos del judaísmo y los reafirma en términos de la vida de los ciudadanos del reino que viven bajo el Nuevo Pacto. El sermón se divide en tres secciones</w:t>
      </w:r>
      <w:r w:rsidR="005257A3" w:rsidRPr="00071C94">
        <w:rPr>
          <w:rFonts w:ascii="Helvetica" w:hAnsi="Helvetica" w:cs="Helvetica"/>
          <w:lang w:val="es-CO"/>
        </w:rPr>
        <w:t>: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="005257A3" w:rsidRPr="00071C94">
        <w:rPr>
          <w:rFonts w:ascii="Helvetica" w:hAnsi="Helvetica" w:cs="Helvetica"/>
          <w:lang w:val="es-CO"/>
        </w:rPr>
        <w:t xml:space="preserve">1) </w:t>
      </w:r>
      <w:r w:rsidR="005C0211" w:rsidRPr="00071C94">
        <w:rPr>
          <w:rFonts w:ascii="Helvetica" w:hAnsi="Helvetica" w:cs="Helvetica"/>
          <w:lang w:val="es-CO"/>
        </w:rPr>
        <w:t xml:space="preserve">La </w:t>
      </w:r>
      <w:r w:rsidRPr="00071C94">
        <w:rPr>
          <w:rFonts w:ascii="Helvetica" w:hAnsi="Helvetica" w:cs="Helvetica"/>
          <w:lang w:val="es-CO"/>
        </w:rPr>
        <w:t>“n</w:t>
      </w:r>
      <w:r w:rsidR="005C0211" w:rsidRPr="00071C94">
        <w:rPr>
          <w:rFonts w:ascii="Helvetica" w:hAnsi="Helvetica" w:cs="Helvetica"/>
          <w:lang w:val="es-CO"/>
        </w:rPr>
        <w:t>ueva</w:t>
      </w:r>
      <w:r w:rsidRPr="00071C94">
        <w:rPr>
          <w:rFonts w:ascii="Helvetica" w:hAnsi="Helvetica" w:cs="Helvetica"/>
          <w:lang w:val="es-CO"/>
        </w:rPr>
        <w:t>” l</w:t>
      </w:r>
      <w:r w:rsidR="005C0211" w:rsidRPr="00071C94">
        <w:rPr>
          <w:rFonts w:ascii="Helvetica" w:hAnsi="Helvetica" w:cs="Helvetica"/>
          <w:lang w:val="es-CO"/>
        </w:rPr>
        <w:t>ey</w:t>
      </w:r>
      <w:r w:rsidRPr="00071C94">
        <w:rPr>
          <w:rFonts w:ascii="Helvetica" w:hAnsi="Helvetica" w:cs="Helvetica"/>
          <w:lang w:val="es-CO"/>
        </w:rPr>
        <w:t xml:space="preserve"> (5:17-48)</w:t>
      </w:r>
      <w:r w:rsidR="005257A3" w:rsidRPr="00071C94">
        <w:rPr>
          <w:rFonts w:ascii="Helvetica" w:hAnsi="Helvetica" w:cs="Helvetica"/>
          <w:lang w:val="es-CO"/>
        </w:rPr>
        <w:t xml:space="preserve">; 2) </w:t>
      </w:r>
      <w:r w:rsidR="005C0211" w:rsidRPr="00071C94">
        <w:rPr>
          <w:rFonts w:ascii="Helvetica" w:hAnsi="Helvetica" w:cs="Helvetica"/>
          <w:lang w:val="es-CO"/>
        </w:rPr>
        <w:t>La</w:t>
      </w:r>
      <w:r w:rsidR="005257A3" w:rsidRPr="00071C94">
        <w:rPr>
          <w:rFonts w:ascii="Helvetica" w:hAnsi="Helvetica" w:cs="Helvetica"/>
          <w:lang w:val="es-CO"/>
        </w:rPr>
        <w:t xml:space="preserve"> “n</w:t>
      </w:r>
      <w:r w:rsidR="005C0211" w:rsidRPr="00071C94">
        <w:rPr>
          <w:rFonts w:ascii="Helvetica" w:hAnsi="Helvetica" w:cs="Helvetica"/>
          <w:lang w:val="es-CO"/>
        </w:rPr>
        <w:t>ueva</w:t>
      </w:r>
      <w:r w:rsidR="005257A3" w:rsidRPr="00071C94">
        <w:rPr>
          <w:rFonts w:ascii="Helvetica" w:hAnsi="Helvetica" w:cs="Helvetica"/>
          <w:lang w:val="es-CO"/>
        </w:rPr>
        <w:t xml:space="preserve">” </w:t>
      </w:r>
      <w:r w:rsidR="005C0211" w:rsidRPr="00071C94">
        <w:rPr>
          <w:rFonts w:ascii="Helvetica" w:hAnsi="Helvetica" w:cs="Helvetica"/>
          <w:lang w:val="es-CO"/>
        </w:rPr>
        <w:t>Adoración</w:t>
      </w:r>
      <w:r w:rsidR="005257A3" w:rsidRPr="00071C94">
        <w:rPr>
          <w:rFonts w:ascii="Helvetica" w:hAnsi="Helvetica" w:cs="Helvetica"/>
          <w:lang w:val="es-CO"/>
        </w:rPr>
        <w:t xml:space="preserve"> (6:1-34); 3) </w:t>
      </w:r>
      <w:r w:rsidR="005C0211" w:rsidRPr="00071C94">
        <w:rPr>
          <w:rFonts w:ascii="Helvetica" w:hAnsi="Helvetica" w:cs="Helvetica"/>
          <w:lang w:val="es-CO"/>
        </w:rPr>
        <w:t>Las “nuevas</w:t>
      </w:r>
      <w:r w:rsidR="005257A3" w:rsidRPr="00071C94">
        <w:rPr>
          <w:rFonts w:ascii="Helvetica" w:hAnsi="Helvetica" w:cs="Helvetica"/>
          <w:lang w:val="es-CO"/>
        </w:rPr>
        <w:t>” rela</w:t>
      </w:r>
      <w:r w:rsidR="005C0211" w:rsidRPr="00071C94">
        <w:rPr>
          <w:rFonts w:ascii="Helvetica" w:hAnsi="Helvetica" w:cs="Helvetica"/>
          <w:lang w:val="es-CO"/>
        </w:rPr>
        <w:t>ciones</w:t>
      </w:r>
      <w:r w:rsidR="005257A3" w:rsidRPr="00071C94">
        <w:rPr>
          <w:rFonts w:ascii="Helvetica" w:hAnsi="Helvetica" w:cs="Helvetica"/>
          <w:lang w:val="es-CO"/>
        </w:rPr>
        <w:t xml:space="preserve"> (7:1-12); Conclusi</w:t>
      </w:r>
      <w:r w:rsidR="005C0211" w:rsidRPr="00071C94">
        <w:rPr>
          <w:rFonts w:ascii="Helvetica" w:hAnsi="Helvetica" w:cs="Helvetica"/>
          <w:lang w:val="es-CO"/>
        </w:rPr>
        <w:t>ó</w:t>
      </w:r>
      <w:r w:rsidR="005257A3" w:rsidRPr="00071C94">
        <w:rPr>
          <w:rFonts w:ascii="Helvetica" w:hAnsi="Helvetica" w:cs="Helvetica"/>
          <w:lang w:val="es-CO"/>
        </w:rPr>
        <w:t>n (7:13</w:t>
      </w:r>
      <w:r w:rsidR="005C0211" w:rsidRPr="00071C94">
        <w:rPr>
          <w:rFonts w:ascii="Helvetica" w:hAnsi="Helvetica" w:cs="Helvetica"/>
          <w:lang w:val="es-CO"/>
        </w:rPr>
        <w:t>ss</w:t>
      </w:r>
      <w:r w:rsidR="005257A3" w:rsidRPr="00071C94">
        <w:rPr>
          <w:rFonts w:ascii="Helvetica" w:hAnsi="Helvetica" w:cs="Helvetica"/>
          <w:lang w:val="es-CO"/>
        </w:rPr>
        <w:t>).</w:t>
      </w:r>
    </w:p>
    <w:p w14:paraId="7F8800E0" w14:textId="77777777" w:rsidR="005257A3" w:rsidRPr="00071C94" w:rsidRDefault="005257A3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2EE3F367" w14:textId="428AA4B0" w:rsidR="005257A3" w:rsidRPr="00071C94" w:rsidRDefault="005C0211" w:rsidP="00071C94">
      <w:pPr>
        <w:pStyle w:val="Prrafodelista"/>
        <w:numPr>
          <w:ilvl w:val="2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La Ley y los Profetas no serán abolidos sino cumplidos</w:t>
      </w:r>
      <w:r w:rsidR="005257A3" w:rsidRPr="00071C94">
        <w:rPr>
          <w:rFonts w:ascii="Helvetica" w:hAnsi="Helvetica" w:cs="Helvetica"/>
          <w:lang w:val="es-CO"/>
        </w:rPr>
        <w:t xml:space="preserve"> (5:17).</w:t>
      </w:r>
    </w:p>
    <w:p w14:paraId="79FD8F18" w14:textId="713FBF6C" w:rsidR="005257A3" w:rsidRPr="00071C94" w:rsidRDefault="005C0211" w:rsidP="00071C94">
      <w:pPr>
        <w:pStyle w:val="Prrafodelista"/>
        <w:numPr>
          <w:ilvl w:val="3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Anular uno de los mandamientos más pequeños y enseñar esto a otros lo disminuye </w:t>
      </w:r>
      <w:r w:rsidR="003E3D00">
        <w:rPr>
          <w:rFonts w:ascii="Helvetica" w:hAnsi="Helvetica" w:cs="Helvetica"/>
          <w:lang w:val="es-CO"/>
        </w:rPr>
        <w:t xml:space="preserve">a </w:t>
      </w:r>
      <w:r w:rsidRPr="00071C94">
        <w:rPr>
          <w:rFonts w:ascii="Helvetica" w:hAnsi="Helvetica" w:cs="Helvetica"/>
          <w:lang w:val="es-CO"/>
        </w:rPr>
        <w:t>uno en el nuevo reino</w:t>
      </w:r>
      <w:r w:rsidR="005257A3" w:rsidRPr="00071C94">
        <w:rPr>
          <w:rFonts w:ascii="Helvetica" w:hAnsi="Helvetica" w:cs="Helvetica"/>
          <w:lang w:val="es-CO"/>
        </w:rPr>
        <w:t>.</w:t>
      </w:r>
    </w:p>
    <w:p w14:paraId="3B455F5A" w14:textId="0184F67E" w:rsidR="005257A3" w:rsidRPr="00071C94" w:rsidRDefault="005C0211" w:rsidP="00071C94">
      <w:pPr>
        <w:pStyle w:val="Prrafodelista"/>
        <w:numPr>
          <w:ilvl w:val="3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Guardarlos</w:t>
      </w:r>
      <w:r w:rsidR="005257A3" w:rsidRPr="00071C94">
        <w:rPr>
          <w:rFonts w:ascii="Helvetica" w:hAnsi="Helvetica" w:cs="Helvetica"/>
          <w:lang w:val="es-CO"/>
        </w:rPr>
        <w:t xml:space="preserve"> </w:t>
      </w:r>
      <w:r w:rsidRPr="00071C94">
        <w:rPr>
          <w:rFonts w:ascii="Helvetica" w:hAnsi="Helvetica" w:cs="Helvetica"/>
          <w:lang w:val="es-CO"/>
        </w:rPr>
        <w:t>y enseñarlos es grande en el nuevo reino</w:t>
      </w:r>
      <w:r w:rsidR="005257A3" w:rsidRPr="00071C94">
        <w:rPr>
          <w:rFonts w:ascii="Helvetica" w:hAnsi="Helvetica" w:cs="Helvetica"/>
          <w:lang w:val="es-CO"/>
        </w:rPr>
        <w:t>.</w:t>
      </w:r>
    </w:p>
    <w:p w14:paraId="6F67CCDE" w14:textId="576DAC43" w:rsidR="005257A3" w:rsidRPr="00071C94" w:rsidRDefault="00FF202D" w:rsidP="00071C94">
      <w:pPr>
        <w:pStyle w:val="Prrafodelista"/>
        <w:numPr>
          <w:ilvl w:val="3"/>
          <w:numId w:val="8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Esto debería ayudarnos a entender algo del valor de la Ley y los Profetas y apreciar su lugar como fundamento de la ética del nuevo reino</w:t>
      </w:r>
      <w:r w:rsidR="005257A3" w:rsidRPr="00071C94">
        <w:rPr>
          <w:rFonts w:ascii="Helvetica" w:hAnsi="Helvetica" w:cs="Helvetica"/>
          <w:lang w:val="es-CO"/>
        </w:rPr>
        <w:t>.</w:t>
      </w:r>
    </w:p>
    <w:p w14:paraId="57AA554E" w14:textId="6B98D6CB" w:rsidR="005257A3" w:rsidRPr="00071C94" w:rsidRDefault="00FF202D" w:rsidP="00071C94">
      <w:pPr>
        <w:pStyle w:val="Prrafodelista"/>
        <w:numPr>
          <w:ilvl w:val="2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lastRenderedPageBreak/>
        <w:t>Pero la ley y los profetas no deben confundirse con las percepciones de los escribas y fariseos (5:20). Cometemos un grave error cuando confundimos nuestra comprensión de los términos del pacto con la intención de Dios</w:t>
      </w:r>
      <w:r w:rsidR="005257A3" w:rsidRPr="00071C94">
        <w:rPr>
          <w:rFonts w:ascii="Helvetica" w:hAnsi="Helvetica" w:cs="Helvetica"/>
          <w:lang w:val="es-CO"/>
        </w:rPr>
        <w:t>.</w:t>
      </w:r>
    </w:p>
    <w:p w14:paraId="030053E7" w14:textId="4020CAF7" w:rsidR="005257A3" w:rsidRPr="00071C94" w:rsidRDefault="00C025A0" w:rsidP="00071C94">
      <w:pPr>
        <w:pStyle w:val="Prrafodelista"/>
        <w:numPr>
          <w:ilvl w:val="2"/>
          <w:numId w:val="1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Algunos dicen que la A.T. Era una cuestión de aspectos de apariencia externa y </w:t>
      </w:r>
      <w:r w:rsidR="003E3D00">
        <w:rPr>
          <w:rFonts w:ascii="Helvetica" w:hAnsi="Helvetica" w:cs="Helvetica"/>
          <w:lang w:val="es-CO"/>
        </w:rPr>
        <w:t>el nuevo</w:t>
      </w:r>
      <w:r w:rsidRPr="00071C94">
        <w:rPr>
          <w:rFonts w:ascii="Helvetica" w:hAnsi="Helvetica" w:cs="Helvetica"/>
          <w:lang w:val="es-CO"/>
        </w:rPr>
        <w:t xml:space="preserve"> implica devoción interna. Pero eso no es cierto. El A.T. demandó devoción interna</w:t>
      </w:r>
      <w:r w:rsidR="005257A3" w:rsidRPr="00071C94">
        <w:rPr>
          <w:rFonts w:ascii="Helvetica" w:hAnsi="Helvetica" w:cs="Helvetica"/>
          <w:lang w:val="es-CO"/>
        </w:rPr>
        <w:t xml:space="preserve"> (cf. Is. 29:13; Mt. 15:3</w:t>
      </w:r>
      <w:r w:rsidRPr="00071C94">
        <w:rPr>
          <w:rFonts w:ascii="Helvetica" w:hAnsi="Helvetica" w:cs="Helvetica"/>
          <w:lang w:val="es-CO"/>
        </w:rPr>
        <w:t>ss</w:t>
      </w:r>
      <w:r w:rsidR="005257A3" w:rsidRPr="00071C94">
        <w:rPr>
          <w:rFonts w:ascii="Helvetica" w:hAnsi="Helvetica" w:cs="Helvetica"/>
          <w:lang w:val="es-CO"/>
        </w:rPr>
        <w:t>).</w:t>
      </w:r>
    </w:p>
    <w:p w14:paraId="6D30B9F6" w14:textId="7874DFD3" w:rsidR="005257A3" w:rsidRPr="00071C94" w:rsidRDefault="00C025A0" w:rsidP="00071C94">
      <w:pPr>
        <w:pStyle w:val="Prrafodelista"/>
        <w:numPr>
          <w:ilvl w:val="2"/>
          <w:numId w:val="1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Jesús explicó ​​sobre el significado de los fundamentos de los términos del pacto</w:t>
      </w:r>
      <w:r w:rsidR="005257A3" w:rsidRPr="00071C94">
        <w:rPr>
          <w:rFonts w:ascii="Helvetica" w:hAnsi="Helvetica" w:cs="Helvetica"/>
          <w:lang w:val="es-CO"/>
        </w:rPr>
        <w:t>.</w:t>
      </w:r>
    </w:p>
    <w:p w14:paraId="621F876E" w14:textId="6141756C" w:rsidR="005257A3" w:rsidRPr="00071C94" w:rsidRDefault="00C025A0" w:rsidP="00071C94">
      <w:pPr>
        <w:pStyle w:val="Prrafodelista"/>
        <w:numPr>
          <w:ilvl w:val="2"/>
          <w:numId w:val="1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Esto ocurre en 5:21-48. Revise algunos ejemplos de la declaración de la ley, la comprensión de los fariseos y la explicación de Jesús. Note especialmente 5:48 — La naturaleza del Padre resume el estándar. Él es el modelo y origen de todos los estándares éticos tanto en el reino del antiguo pacto como en el reino del nuevo pacto</w:t>
      </w:r>
      <w:r w:rsidR="005257A3" w:rsidRPr="00071C94">
        <w:rPr>
          <w:rFonts w:ascii="Helvetica" w:hAnsi="Helvetica" w:cs="Helvetica"/>
          <w:lang w:val="es-CO"/>
        </w:rPr>
        <w:t>.</w:t>
      </w:r>
    </w:p>
    <w:p w14:paraId="10FAA91B" w14:textId="451747E3" w:rsidR="00AF0E22" w:rsidRPr="00071C94" w:rsidRDefault="00636263" w:rsidP="00071C94">
      <w:pPr>
        <w:pStyle w:val="Prrafodelista"/>
        <w:numPr>
          <w:ilvl w:val="2"/>
          <w:numId w:val="1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Jesús, el Rey, habla con la autoridad y sabiduría de Dios (7:28) - “. . . </w:t>
      </w:r>
      <w:r w:rsidRPr="003E3D00">
        <w:rPr>
          <w:rFonts w:ascii="Helvetica" w:hAnsi="Helvetica" w:cs="Helvetica"/>
          <w:i/>
          <w:lang w:val="es-CO"/>
        </w:rPr>
        <w:t>pero yo os digo</w:t>
      </w:r>
      <w:r w:rsidRPr="00071C94">
        <w:rPr>
          <w:rFonts w:ascii="Helvetica" w:hAnsi="Helvetica" w:cs="Helvetica"/>
          <w:lang w:val="es-CO"/>
        </w:rPr>
        <w:t>”. Como lo hizo Salomón en la disputa entre las dos rameras</w:t>
      </w:r>
      <w:r w:rsidR="00AF0E22" w:rsidRPr="00071C94">
        <w:rPr>
          <w:rFonts w:ascii="Helvetica" w:hAnsi="Helvetica" w:cs="Helvetica"/>
          <w:lang w:val="es-CO"/>
        </w:rPr>
        <w:t>.</w:t>
      </w:r>
    </w:p>
    <w:p w14:paraId="052A8148" w14:textId="273C3178" w:rsidR="00AF0E22" w:rsidRPr="00071C94" w:rsidRDefault="00636263" w:rsidP="00071C94">
      <w:pPr>
        <w:pStyle w:val="Prrafodelista"/>
        <w:numPr>
          <w:ilvl w:val="2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La adoración genuina no es "</w:t>
      </w:r>
      <w:r w:rsidRPr="003E3D00">
        <w:rPr>
          <w:rFonts w:ascii="Helvetica" w:hAnsi="Helvetica" w:cs="Helvetica"/>
          <w:i/>
          <w:lang w:val="es-CO"/>
        </w:rPr>
        <w:t>delante de los hombres</w:t>
      </w:r>
      <w:r w:rsidRPr="00071C94">
        <w:rPr>
          <w:rFonts w:ascii="Helvetica" w:hAnsi="Helvetica" w:cs="Helvetica"/>
          <w:lang w:val="es-CO"/>
        </w:rPr>
        <w:t>" sino en la presencia de Dios</w:t>
      </w:r>
      <w:r w:rsidR="00AF0E22" w:rsidRPr="00071C94">
        <w:rPr>
          <w:rFonts w:ascii="Helvetica" w:hAnsi="Helvetica" w:cs="Helvetica"/>
          <w:lang w:val="es-CO"/>
        </w:rPr>
        <w:t xml:space="preserve"> (6:1</w:t>
      </w:r>
      <w:r w:rsidRPr="00071C94">
        <w:rPr>
          <w:rFonts w:ascii="Helvetica" w:hAnsi="Helvetica" w:cs="Helvetica"/>
          <w:lang w:val="es-CO"/>
        </w:rPr>
        <w:t>ss</w:t>
      </w:r>
      <w:r w:rsidR="00AF0E22" w:rsidRPr="00071C94">
        <w:rPr>
          <w:rFonts w:ascii="Helvetica" w:hAnsi="Helvetica" w:cs="Helvetica"/>
          <w:lang w:val="es-CO"/>
        </w:rPr>
        <w:t>).</w:t>
      </w:r>
    </w:p>
    <w:p w14:paraId="7BCC9282" w14:textId="41B7B6FC" w:rsidR="00AF0E22" w:rsidRPr="00071C94" w:rsidRDefault="00636263" w:rsidP="00071C94">
      <w:pPr>
        <w:pStyle w:val="Prrafodelista"/>
        <w:numPr>
          <w:ilvl w:val="3"/>
          <w:numId w:val="5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Tres áreas ilustran esto: dar a los pobres, orar, ayunar</w:t>
      </w:r>
      <w:r w:rsidR="00AF0E22" w:rsidRPr="00071C94">
        <w:rPr>
          <w:rFonts w:ascii="Helvetica" w:hAnsi="Helvetica" w:cs="Helvetica"/>
          <w:lang w:val="es-CO"/>
        </w:rPr>
        <w:t>.</w:t>
      </w:r>
    </w:p>
    <w:p w14:paraId="70FC45A2" w14:textId="7BE0306F" w:rsidR="00AF0E22" w:rsidRPr="00071C94" w:rsidRDefault="00636263" w:rsidP="00071C94">
      <w:pPr>
        <w:pStyle w:val="Prrafodelista"/>
        <w:numPr>
          <w:ilvl w:val="3"/>
          <w:numId w:val="5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Por lo tanto, el énfasis está en la relación con Dios primero y principalmente (6:19-21). Esto da dirección a todo lo que hacemos (6:22-23). Solo podemos servir a un señor </w:t>
      </w:r>
      <w:r w:rsidR="00AF0E22" w:rsidRPr="00071C94">
        <w:rPr>
          <w:rFonts w:ascii="Helvetica" w:hAnsi="Helvetica" w:cs="Helvetica"/>
          <w:lang w:val="es-CO"/>
        </w:rPr>
        <w:t>(6:24).</w:t>
      </w:r>
    </w:p>
    <w:p w14:paraId="3F0A92BE" w14:textId="5F9C3A7C" w:rsidR="00AF0E22" w:rsidRPr="00071C94" w:rsidRDefault="000B6668" w:rsidP="00071C94">
      <w:pPr>
        <w:pStyle w:val="Prrafodelista"/>
        <w:numPr>
          <w:ilvl w:val="3"/>
          <w:numId w:val="5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Seguir este principio significa que no hay que preocuparse</w:t>
      </w:r>
      <w:r w:rsidR="00AF0E22" w:rsidRPr="00071C94">
        <w:rPr>
          <w:rFonts w:ascii="Helvetica" w:hAnsi="Helvetica" w:cs="Helvetica"/>
          <w:lang w:val="es-CO"/>
        </w:rPr>
        <w:t xml:space="preserve"> (6:25-34).</w:t>
      </w:r>
    </w:p>
    <w:p w14:paraId="54E6ADCE" w14:textId="69A0CC0F" w:rsidR="00AF0E22" w:rsidRPr="00071C94" w:rsidRDefault="000B6668" w:rsidP="00071C94">
      <w:pPr>
        <w:pStyle w:val="Prrafodelista"/>
        <w:numPr>
          <w:ilvl w:val="2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La tercera área es cómo los ciudadanos en el reino se tratan unos a otros </w:t>
      </w:r>
      <w:r w:rsidR="00AF0E22" w:rsidRPr="00071C94">
        <w:rPr>
          <w:rFonts w:ascii="Helvetica" w:hAnsi="Helvetica" w:cs="Helvetica"/>
          <w:lang w:val="es-CO"/>
        </w:rPr>
        <w:t>(7:1-12).</w:t>
      </w:r>
    </w:p>
    <w:p w14:paraId="001B77F0" w14:textId="021CEBEE" w:rsidR="00AF0E22" w:rsidRPr="00071C94" w:rsidRDefault="000B6668" w:rsidP="00071C94">
      <w:pPr>
        <w:pStyle w:val="Prrafodelista"/>
        <w:numPr>
          <w:ilvl w:val="0"/>
          <w:numId w:val="11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No juzga, sino es amable (7:1-6). Uno de los grandes peligros de cualquier sistema ético es </w:t>
      </w:r>
      <w:r w:rsidR="005709B4">
        <w:rPr>
          <w:rFonts w:ascii="Helvetica" w:hAnsi="Helvetica" w:cs="Helvetica"/>
          <w:lang w:val="es-CO"/>
        </w:rPr>
        <w:t xml:space="preserve">el </w:t>
      </w:r>
      <w:r w:rsidRPr="00071C94">
        <w:rPr>
          <w:rFonts w:ascii="Helvetica" w:hAnsi="Helvetica" w:cs="Helvetica"/>
          <w:lang w:val="es-CO"/>
        </w:rPr>
        <w:t>confiar en nosotros mismos que somos justos y ver a los demás con desprecio</w:t>
      </w:r>
      <w:r w:rsidR="006905AF" w:rsidRPr="00071C94">
        <w:rPr>
          <w:rFonts w:ascii="Helvetica" w:hAnsi="Helvetica" w:cs="Helvetica"/>
          <w:lang w:val="es-CO"/>
        </w:rPr>
        <w:t xml:space="preserve"> (L</w:t>
      </w:r>
      <w:r w:rsidRPr="00071C94">
        <w:rPr>
          <w:rFonts w:ascii="Helvetica" w:hAnsi="Helvetica" w:cs="Helvetica"/>
          <w:lang w:val="es-CO"/>
        </w:rPr>
        <w:t>c</w:t>
      </w:r>
      <w:r w:rsidR="006905AF" w:rsidRPr="00071C94">
        <w:rPr>
          <w:rFonts w:ascii="Helvetica" w:hAnsi="Helvetica" w:cs="Helvetica"/>
          <w:lang w:val="es-CO"/>
        </w:rPr>
        <w:t>. 18:9).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Pr="00071C94">
        <w:rPr>
          <w:rFonts w:ascii="Helvetica" w:hAnsi="Helvetica" w:cs="Helvetica"/>
          <w:lang w:val="es-CO"/>
        </w:rPr>
        <w:t xml:space="preserve">Pero se debe utilizar juicio con discernimiento </w:t>
      </w:r>
      <w:r w:rsidR="00AF0E22" w:rsidRPr="00071C94">
        <w:rPr>
          <w:rFonts w:ascii="Helvetica" w:hAnsi="Helvetica" w:cs="Helvetica"/>
          <w:lang w:val="es-CO"/>
        </w:rPr>
        <w:t>(7:6).</w:t>
      </w:r>
    </w:p>
    <w:p w14:paraId="074CB73D" w14:textId="230EF6A3" w:rsidR="006905AF" w:rsidRPr="00071C94" w:rsidRDefault="000B6668" w:rsidP="00071C94">
      <w:pPr>
        <w:pStyle w:val="Prrafodelista"/>
        <w:numPr>
          <w:ilvl w:val="0"/>
          <w:numId w:val="11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El trato a los conciudadanos se basa en la gracia de Dios</w:t>
      </w:r>
      <w:r w:rsidR="006905AF" w:rsidRPr="00071C94">
        <w:rPr>
          <w:rFonts w:ascii="Helvetica" w:hAnsi="Helvetica" w:cs="Helvetica"/>
          <w:lang w:val="es-CO"/>
        </w:rPr>
        <w:t xml:space="preserve"> (7:7-12).</w:t>
      </w:r>
    </w:p>
    <w:p w14:paraId="79BA44D4" w14:textId="413104BA" w:rsidR="006905AF" w:rsidRPr="00071C94" w:rsidRDefault="00F63CB6" w:rsidP="00071C94">
      <w:pPr>
        <w:pStyle w:val="Prrafodelista"/>
        <w:numPr>
          <w:ilvl w:val="0"/>
          <w:numId w:val="11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Note el resumen: “</w:t>
      </w:r>
      <w:r w:rsidRPr="005709B4">
        <w:rPr>
          <w:rFonts w:ascii="Helvetica" w:hAnsi="Helvetica" w:cs="Helvetica"/>
          <w:i/>
          <w:lang w:val="es-CO"/>
        </w:rPr>
        <w:t>Esto es la ley y los profetas</w:t>
      </w:r>
      <w:r w:rsidRPr="00071C94">
        <w:rPr>
          <w:rFonts w:ascii="Helvetica" w:hAnsi="Helvetica" w:cs="Helvetica"/>
          <w:lang w:val="es-CO"/>
        </w:rPr>
        <w:t xml:space="preserve">”. Así, los principios del reino del nuevo pacto se basan en los principios del reino del antiguo pacto y todos se basan en la naturaleza de Dios. Entonces debemos ser perfectos como Él es perfecto </w:t>
      </w:r>
      <w:r w:rsidR="006905AF" w:rsidRPr="00071C94">
        <w:rPr>
          <w:rFonts w:ascii="Helvetica" w:hAnsi="Helvetica" w:cs="Helvetica"/>
          <w:lang w:val="es-CO"/>
        </w:rPr>
        <w:t>(cf. 7:22-23).</w:t>
      </w:r>
    </w:p>
    <w:p w14:paraId="75D505CE" w14:textId="35835E4B" w:rsidR="00A510ED" w:rsidRPr="00071C94" w:rsidRDefault="00F63CB6" w:rsidP="00071C94">
      <w:pPr>
        <w:pStyle w:val="Prrafodelista"/>
        <w:numPr>
          <w:ilvl w:val="2"/>
          <w:numId w:val="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A esto le sigue un llamado a caminar en el Camino del Rey</w:t>
      </w:r>
      <w:r w:rsidR="00A510ED" w:rsidRPr="00071C94">
        <w:rPr>
          <w:rFonts w:ascii="Helvetica" w:hAnsi="Helvetica" w:cs="Helvetica"/>
          <w:lang w:val="es-CO"/>
        </w:rPr>
        <w:t xml:space="preserve"> (7:13-23).</w:t>
      </w:r>
    </w:p>
    <w:p w14:paraId="046961D5" w14:textId="3FA6EA25" w:rsidR="00A510ED" w:rsidRPr="00071C94" w:rsidRDefault="00F63CB6" w:rsidP="00071C94">
      <w:pPr>
        <w:pStyle w:val="Prrafodelista"/>
        <w:numPr>
          <w:ilvl w:val="0"/>
          <w:numId w:val="1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Caminar por el camino equivocado conduce a la destrucción</w:t>
      </w:r>
      <w:r w:rsidR="00A510ED" w:rsidRPr="00071C94">
        <w:rPr>
          <w:rFonts w:ascii="Helvetica" w:hAnsi="Helvetica" w:cs="Helvetica"/>
          <w:lang w:val="es-CO"/>
        </w:rPr>
        <w:t>.</w:t>
      </w:r>
    </w:p>
    <w:p w14:paraId="3E1CBC1E" w14:textId="6ACEC1EC" w:rsidR="00A510ED" w:rsidRPr="00071C94" w:rsidRDefault="00F63CB6" w:rsidP="00071C94">
      <w:pPr>
        <w:pStyle w:val="Prrafodelista"/>
        <w:numPr>
          <w:ilvl w:val="0"/>
          <w:numId w:val="1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Algunos intentarán guiarte de una manera falsa</w:t>
      </w:r>
      <w:r w:rsidR="00A510ED" w:rsidRPr="00071C94">
        <w:rPr>
          <w:rFonts w:ascii="Helvetica" w:hAnsi="Helvetica" w:cs="Helvetica"/>
          <w:lang w:val="es-CO"/>
        </w:rPr>
        <w:t>—</w:t>
      </w:r>
      <w:r w:rsidRPr="00071C94">
        <w:rPr>
          <w:rFonts w:ascii="Helvetica" w:hAnsi="Helvetica" w:cs="Helvetica"/>
          <w:lang w:val="es-CO"/>
        </w:rPr>
        <w:t xml:space="preserve"> Por sus frutos los conoceréis</w:t>
      </w:r>
      <w:r w:rsidR="00A510ED" w:rsidRPr="00071C94">
        <w:rPr>
          <w:rFonts w:ascii="Helvetica" w:hAnsi="Helvetica" w:cs="Helvetica"/>
          <w:lang w:val="es-CO"/>
        </w:rPr>
        <w:t>.</w:t>
      </w:r>
    </w:p>
    <w:p w14:paraId="0005E92F" w14:textId="276697CA" w:rsidR="00A510ED" w:rsidRPr="00071C94" w:rsidRDefault="00F63CB6" w:rsidP="00071C94">
      <w:pPr>
        <w:pStyle w:val="Prrafodelista"/>
        <w:numPr>
          <w:ilvl w:val="0"/>
          <w:numId w:val="1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La anarquía no caracteriza a los ciudadanos del reino</w:t>
      </w:r>
      <w:r w:rsidR="00A510ED" w:rsidRPr="00071C94">
        <w:rPr>
          <w:rFonts w:ascii="Helvetica" w:hAnsi="Helvetica" w:cs="Helvetica"/>
          <w:lang w:val="es-CO"/>
        </w:rPr>
        <w:t>.</w:t>
      </w:r>
    </w:p>
    <w:p w14:paraId="172DF548" w14:textId="2690EBBF" w:rsidR="00A510ED" w:rsidRPr="00071C94" w:rsidRDefault="00F63CB6" w:rsidP="00071C94">
      <w:pPr>
        <w:pStyle w:val="Prrafodelista"/>
        <w:numPr>
          <w:ilvl w:val="0"/>
          <w:numId w:val="12"/>
        </w:numPr>
        <w:spacing w:after="120"/>
        <w:ind w:left="567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Se construyen sobre "</w:t>
      </w:r>
      <w:r w:rsidRPr="005709B4">
        <w:rPr>
          <w:rFonts w:ascii="Helvetica" w:hAnsi="Helvetica" w:cs="Helvetica"/>
          <w:i/>
          <w:lang w:val="es-CO"/>
        </w:rPr>
        <w:t>me oye estas palabras</w:t>
      </w:r>
      <w:r w:rsidRPr="00071C94">
        <w:rPr>
          <w:rFonts w:ascii="Helvetica" w:hAnsi="Helvetica" w:cs="Helvetica"/>
          <w:lang w:val="es-CO"/>
        </w:rPr>
        <w:t>".</w:t>
      </w:r>
    </w:p>
    <w:p w14:paraId="24317A3D" w14:textId="77777777" w:rsidR="00A510ED" w:rsidRPr="00071C94" w:rsidRDefault="00A510ED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192B3CD2" w14:textId="7BBEDC8E" w:rsidR="00A510ED" w:rsidRPr="00071C94" w:rsidRDefault="00A510ED" w:rsidP="00071C94">
      <w:pPr>
        <w:spacing w:after="12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III.</w:t>
      </w:r>
      <w:r w:rsidR="000116D0" w:rsidRPr="00071C94">
        <w:rPr>
          <w:rFonts w:ascii="Helvetica" w:hAnsi="Helvetica" w:cs="Helvetica"/>
          <w:lang w:val="es-CO"/>
        </w:rPr>
        <w:t xml:space="preserve"> </w:t>
      </w:r>
      <w:r w:rsidR="00C81F74" w:rsidRPr="00071C94">
        <w:rPr>
          <w:rFonts w:ascii="Helvetica" w:hAnsi="Helvetica" w:cs="Helvetica"/>
          <w:lang w:val="es-CO"/>
        </w:rPr>
        <w:t>Entonces, ¿cuál es la relación de Jesús con la Ley de Moisés? ¿Cuál es mi relación con la ética del nuevo reino?</w:t>
      </w:r>
    </w:p>
    <w:p w14:paraId="7909403B" w14:textId="77777777" w:rsidR="00A510ED" w:rsidRPr="00071C94" w:rsidRDefault="00A510ED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4D4DB0DB" w14:textId="030E7A7C" w:rsidR="00A510ED" w:rsidRPr="00071C94" w:rsidRDefault="00C81F74" w:rsidP="00071C94">
      <w:pPr>
        <w:pStyle w:val="Prrafodelista"/>
        <w:numPr>
          <w:ilvl w:val="1"/>
          <w:numId w:val="1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La ética de la Ley de Moisés es fundamental</w:t>
      </w:r>
      <w:bookmarkStart w:id="1" w:name="_GoBack"/>
      <w:bookmarkEnd w:id="1"/>
      <w:r w:rsidRPr="00071C94">
        <w:rPr>
          <w:rFonts w:ascii="Helvetica" w:hAnsi="Helvetica" w:cs="Helvetica"/>
          <w:lang w:val="es-CO"/>
        </w:rPr>
        <w:t>/fundamento de los términos del nuevo pacto</w:t>
      </w:r>
      <w:r w:rsidR="00A510ED" w:rsidRPr="00071C94">
        <w:rPr>
          <w:rFonts w:ascii="Helvetica" w:hAnsi="Helvetica" w:cs="Helvetica"/>
          <w:lang w:val="es-CO"/>
        </w:rPr>
        <w:t>.</w:t>
      </w:r>
    </w:p>
    <w:p w14:paraId="3DF23FCE" w14:textId="4F4B97A7" w:rsidR="00A510ED" w:rsidRPr="00071C94" w:rsidRDefault="00C81F74" w:rsidP="00071C94">
      <w:pPr>
        <w:pStyle w:val="Prrafodelista"/>
        <w:numPr>
          <w:ilvl w:val="1"/>
          <w:numId w:val="1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lastRenderedPageBreak/>
        <w:t>El nuevo rey, Jesús, evidencia la sabiduría de Dios en su comprensión y aplicación de estos fundamentos. Debemos reverenciarlo (temerle)</w:t>
      </w:r>
      <w:r w:rsidR="00A510ED" w:rsidRPr="00071C94">
        <w:rPr>
          <w:rFonts w:ascii="Helvetica" w:hAnsi="Helvetica" w:cs="Helvetica"/>
          <w:lang w:val="es-CO"/>
        </w:rPr>
        <w:t>.</w:t>
      </w:r>
    </w:p>
    <w:p w14:paraId="1C4E9810" w14:textId="37C1A277" w:rsidR="00A510ED" w:rsidRPr="00071C94" w:rsidRDefault="00CB5EAB" w:rsidP="00071C94">
      <w:pPr>
        <w:pStyle w:val="Prrafodelista"/>
        <w:numPr>
          <w:ilvl w:val="1"/>
          <w:numId w:val="12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Como ciudadanos en su reino nosotros. . .</w:t>
      </w:r>
    </w:p>
    <w:p w14:paraId="29DA8B16" w14:textId="32737F83" w:rsidR="00AB2459" w:rsidRPr="00071C94" w:rsidRDefault="00071C94" w:rsidP="00071C94">
      <w:pPr>
        <w:pStyle w:val="Prrafodelista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Confiamos</w:t>
      </w:r>
      <w:r w:rsidR="00AB2459" w:rsidRPr="00071C94">
        <w:rPr>
          <w:rFonts w:ascii="Helvetica" w:hAnsi="Helvetica" w:cs="Helvetica"/>
          <w:lang w:val="es-CO"/>
        </w:rPr>
        <w:t xml:space="preserve"> en el rey.</w:t>
      </w:r>
    </w:p>
    <w:p w14:paraId="4016A129" w14:textId="0A38F0E6" w:rsidR="00AB2459" w:rsidRPr="00071C94" w:rsidRDefault="00AB2459" w:rsidP="00071C94">
      <w:pPr>
        <w:pStyle w:val="Prrafodelista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Valora</w:t>
      </w:r>
      <w:r w:rsidR="004F0DAF" w:rsidRPr="00071C94">
        <w:rPr>
          <w:rFonts w:ascii="Helvetica" w:hAnsi="Helvetica" w:cs="Helvetica"/>
          <w:lang w:val="es-CO"/>
        </w:rPr>
        <w:t>mos</w:t>
      </w:r>
      <w:r w:rsidRPr="00071C94">
        <w:rPr>
          <w:rFonts w:ascii="Helvetica" w:hAnsi="Helvetica" w:cs="Helvetica"/>
          <w:lang w:val="es-CO"/>
        </w:rPr>
        <w:t xml:space="preserve"> el reino por encima de todo.</w:t>
      </w:r>
    </w:p>
    <w:p w14:paraId="3F317763" w14:textId="6CEB50CA" w:rsidR="00AB2459" w:rsidRPr="00071C94" w:rsidRDefault="004F0DAF" w:rsidP="00071C94">
      <w:pPr>
        <w:pStyle w:val="Prrafodelista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Nos s</w:t>
      </w:r>
      <w:r w:rsidR="00AB2459" w:rsidRPr="00071C94">
        <w:rPr>
          <w:rFonts w:ascii="Helvetica" w:hAnsi="Helvetica" w:cs="Helvetica"/>
          <w:lang w:val="es-CO"/>
        </w:rPr>
        <w:t>omete</w:t>
      </w:r>
      <w:r w:rsidRPr="00071C94">
        <w:rPr>
          <w:rFonts w:ascii="Helvetica" w:hAnsi="Helvetica" w:cs="Helvetica"/>
          <w:lang w:val="es-CO"/>
        </w:rPr>
        <w:t>mos</w:t>
      </w:r>
      <w:r w:rsidR="00AB2459" w:rsidRPr="00071C94">
        <w:rPr>
          <w:rFonts w:ascii="Helvetica" w:hAnsi="Helvetica" w:cs="Helvetica"/>
          <w:lang w:val="es-CO"/>
        </w:rPr>
        <w:t xml:space="preserve"> a los términos del pacto.</w:t>
      </w:r>
    </w:p>
    <w:p w14:paraId="67BDF478" w14:textId="05BE4EEE" w:rsidR="00AB2459" w:rsidRPr="00071C94" w:rsidRDefault="004F0DAF" w:rsidP="00071C94">
      <w:pPr>
        <w:pStyle w:val="Prrafodelista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 xml:space="preserve">Le </w:t>
      </w:r>
      <w:r w:rsidR="00071C94" w:rsidRPr="00071C94">
        <w:rPr>
          <w:rFonts w:ascii="Helvetica" w:hAnsi="Helvetica" w:cs="Helvetica"/>
          <w:lang w:val="es-CO"/>
        </w:rPr>
        <w:t>adoramos</w:t>
      </w:r>
      <w:r w:rsidR="00AB2459" w:rsidRPr="00071C94">
        <w:rPr>
          <w:rFonts w:ascii="Helvetica" w:hAnsi="Helvetica" w:cs="Helvetica"/>
          <w:lang w:val="es-CO"/>
        </w:rPr>
        <w:t xml:space="preserve"> en reconocimiento del Señor; No nos adoramos a nosotros mismos (para ser notados por los hombres).</w:t>
      </w:r>
    </w:p>
    <w:p w14:paraId="7D5881D2" w14:textId="31C0ABA9" w:rsidR="00AB2459" w:rsidRPr="00071C94" w:rsidRDefault="00AB2459" w:rsidP="00071C94">
      <w:pPr>
        <w:pStyle w:val="Prrafodelista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Trata</w:t>
      </w:r>
      <w:r w:rsidR="004F0DAF" w:rsidRPr="00071C94">
        <w:rPr>
          <w:rFonts w:ascii="Helvetica" w:hAnsi="Helvetica" w:cs="Helvetica"/>
          <w:lang w:val="es-CO"/>
        </w:rPr>
        <w:t>mos</w:t>
      </w:r>
      <w:r w:rsidRPr="00071C94">
        <w:rPr>
          <w:rFonts w:ascii="Helvetica" w:hAnsi="Helvetica" w:cs="Helvetica"/>
          <w:lang w:val="es-CO"/>
        </w:rPr>
        <w:t xml:space="preserve"> a los demás como nos trata el Padre.</w:t>
      </w:r>
    </w:p>
    <w:p w14:paraId="47795A83" w14:textId="457B94B7" w:rsidR="00AB2459" w:rsidRPr="00071C94" w:rsidRDefault="00AB2459" w:rsidP="00071C94">
      <w:pPr>
        <w:pStyle w:val="Prrafodelista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Evita</w:t>
      </w:r>
      <w:r w:rsidR="004F0DAF" w:rsidRPr="00071C94">
        <w:rPr>
          <w:rFonts w:ascii="Helvetica" w:hAnsi="Helvetica" w:cs="Helvetica"/>
          <w:lang w:val="es-CO"/>
        </w:rPr>
        <w:t>mos</w:t>
      </w:r>
      <w:r w:rsidRPr="00071C94">
        <w:rPr>
          <w:rFonts w:ascii="Helvetica" w:hAnsi="Helvetica" w:cs="Helvetica"/>
          <w:lang w:val="es-CO"/>
        </w:rPr>
        <w:t xml:space="preserve"> </w:t>
      </w:r>
      <w:r w:rsidR="00071C94" w:rsidRPr="00071C94">
        <w:rPr>
          <w:rFonts w:ascii="Helvetica" w:hAnsi="Helvetica" w:cs="Helvetica"/>
          <w:lang w:val="es-CO"/>
        </w:rPr>
        <w:t>auto justificarnos</w:t>
      </w:r>
      <w:r w:rsidRPr="00071C94">
        <w:rPr>
          <w:rFonts w:ascii="Helvetica" w:hAnsi="Helvetica" w:cs="Helvetica"/>
          <w:lang w:val="es-CO"/>
        </w:rPr>
        <w:t>.</w:t>
      </w:r>
    </w:p>
    <w:p w14:paraId="25F20DF6" w14:textId="402C0AAD" w:rsidR="00A510ED" w:rsidRPr="00071C94" w:rsidRDefault="00AB2459" w:rsidP="00071C94">
      <w:pPr>
        <w:pStyle w:val="Prrafodelista"/>
        <w:numPr>
          <w:ilvl w:val="0"/>
          <w:numId w:val="14"/>
        </w:numPr>
        <w:spacing w:after="120"/>
        <w:ind w:left="567" w:hanging="283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Camina</w:t>
      </w:r>
      <w:r w:rsidR="004F0DAF" w:rsidRPr="00071C94">
        <w:rPr>
          <w:rFonts w:ascii="Helvetica" w:hAnsi="Helvetica" w:cs="Helvetica"/>
          <w:lang w:val="es-CO"/>
        </w:rPr>
        <w:t>mos</w:t>
      </w:r>
      <w:r w:rsidRPr="00071C94">
        <w:rPr>
          <w:rFonts w:ascii="Helvetica" w:hAnsi="Helvetica" w:cs="Helvetica"/>
          <w:lang w:val="es-CO"/>
        </w:rPr>
        <w:t xml:space="preserve"> en el camino del rey</w:t>
      </w:r>
      <w:r w:rsidR="00A510ED" w:rsidRPr="00071C94">
        <w:rPr>
          <w:rFonts w:ascii="Helvetica" w:hAnsi="Helvetica" w:cs="Helvetica"/>
          <w:lang w:val="es-CO"/>
        </w:rPr>
        <w:t>.</w:t>
      </w:r>
    </w:p>
    <w:p w14:paraId="09F72C5A" w14:textId="77777777" w:rsidR="00A510ED" w:rsidRPr="00071C94" w:rsidRDefault="00A510ED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6A6D2008" w14:textId="558DD9FE" w:rsidR="00A510ED" w:rsidRPr="00071C94" w:rsidRDefault="004F0DAF" w:rsidP="00071C94">
      <w:pPr>
        <w:spacing w:after="12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Conclusión</w:t>
      </w:r>
      <w:r w:rsidR="00A510ED" w:rsidRPr="00071C94">
        <w:rPr>
          <w:rFonts w:ascii="Helvetica" w:hAnsi="Helvetica" w:cs="Helvetica"/>
          <w:lang w:val="es-CO"/>
        </w:rPr>
        <w:t>:</w:t>
      </w:r>
    </w:p>
    <w:p w14:paraId="076DB523" w14:textId="77777777" w:rsidR="00A510ED" w:rsidRPr="00071C94" w:rsidRDefault="00A510ED" w:rsidP="00071C94">
      <w:pPr>
        <w:spacing w:after="120"/>
        <w:jc w:val="both"/>
        <w:rPr>
          <w:rFonts w:ascii="Helvetica" w:hAnsi="Helvetica" w:cs="Helvetica"/>
          <w:lang w:val="es-CO"/>
        </w:rPr>
      </w:pPr>
    </w:p>
    <w:p w14:paraId="327E4DE8" w14:textId="77777777" w:rsidR="004F0DAF" w:rsidRPr="00071C94" w:rsidRDefault="004F0DAF" w:rsidP="00071C94">
      <w:pPr>
        <w:pStyle w:val="Prrafodelista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¿Eres un ciudadano de este reino?</w:t>
      </w:r>
    </w:p>
    <w:p w14:paraId="327F848A" w14:textId="2D5A9F05" w:rsidR="004F0DAF" w:rsidRPr="00071C94" w:rsidRDefault="004F0DAF" w:rsidP="00071C94">
      <w:pPr>
        <w:pStyle w:val="Prrafodelista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Necesitas dar tu lealtad al Rey.</w:t>
      </w:r>
    </w:p>
    <w:p w14:paraId="610C7201" w14:textId="08935910" w:rsidR="004F0DAF" w:rsidRPr="00071C94" w:rsidRDefault="004F0DAF" w:rsidP="00071C94">
      <w:pPr>
        <w:pStyle w:val="Prrafodelista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Necesitas confiar en Él y someterte a Su sabiduría.</w:t>
      </w:r>
    </w:p>
    <w:p w14:paraId="629B1CC3" w14:textId="17CC70EA" w:rsidR="00F46055" w:rsidRPr="00071C94" w:rsidRDefault="004F0DAF" w:rsidP="00071C94">
      <w:pPr>
        <w:pStyle w:val="Prrafodelista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Helvetica" w:hAnsi="Helvetica" w:cs="Helvetica"/>
          <w:lang w:val="es-CO"/>
        </w:rPr>
      </w:pPr>
      <w:r w:rsidRPr="00071C94">
        <w:rPr>
          <w:rFonts w:ascii="Helvetica" w:hAnsi="Helvetica" w:cs="Helvetica"/>
          <w:lang w:val="es-CO"/>
        </w:rPr>
        <w:t>Si eres un ciudadano en este reino, necesitas vivir como el Rey</w:t>
      </w:r>
      <w:r w:rsidR="00F46055" w:rsidRPr="00071C94">
        <w:rPr>
          <w:rFonts w:ascii="Helvetica" w:hAnsi="Helvetica" w:cs="Helvetica"/>
          <w:lang w:val="es-CO"/>
        </w:rPr>
        <w:t>.</w:t>
      </w:r>
      <w:bookmarkEnd w:id="0"/>
    </w:p>
    <w:sectPr w:rsidR="00F46055" w:rsidRPr="00071C94" w:rsidSect="003A0997">
      <w:headerReference w:type="default" r:id="rId8"/>
      <w:headerReference w:type="first" r:id="rId9"/>
      <w:pgSz w:w="12240" w:h="15840"/>
      <w:pgMar w:top="1440" w:right="1080" w:bottom="1440" w:left="1080" w:header="96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7A9B" w14:textId="77777777" w:rsidR="00BF35E2" w:rsidRDefault="00BF35E2" w:rsidP="00BF35E2">
      <w:r>
        <w:separator/>
      </w:r>
    </w:p>
  </w:endnote>
  <w:endnote w:type="continuationSeparator" w:id="0">
    <w:p w14:paraId="5A25B2D2" w14:textId="77777777" w:rsidR="00BF35E2" w:rsidRDefault="00BF35E2" w:rsidP="00B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DD85" w14:textId="77777777" w:rsidR="00BF35E2" w:rsidRDefault="00BF35E2" w:rsidP="00BF35E2">
      <w:r>
        <w:separator/>
      </w:r>
    </w:p>
  </w:footnote>
  <w:footnote w:type="continuationSeparator" w:id="0">
    <w:p w14:paraId="085ED70B" w14:textId="77777777" w:rsidR="00BF35E2" w:rsidRDefault="00BF35E2" w:rsidP="00BF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BAE6" w14:textId="189B80E5" w:rsidR="00BF35E2" w:rsidRPr="00CB5973" w:rsidRDefault="00BF35E2" w:rsidP="00CB5973">
    <w:pPr>
      <w:tabs>
        <w:tab w:val="left" w:pos="8789"/>
      </w:tabs>
      <w:rPr>
        <w:rFonts w:ascii="Helvetica" w:hAnsi="Helvetica" w:cs="Helvetica"/>
        <w:sz w:val="22"/>
        <w:lang w:val="es-CO"/>
      </w:rPr>
    </w:pPr>
    <w:r w:rsidRPr="00CB5973">
      <w:rPr>
        <w:rFonts w:ascii="Helvetica" w:hAnsi="Helvetica" w:cs="Helvetica"/>
        <w:sz w:val="22"/>
        <w:lang w:val="es-CO"/>
      </w:rPr>
      <w:t>3</w:t>
    </w:r>
    <w:r w:rsidRPr="00CB5973">
      <w:rPr>
        <w:rFonts w:ascii="Helvetica" w:hAnsi="Helvetica" w:cs="Helvetica"/>
        <w:sz w:val="22"/>
        <w:lang w:val="es-CO"/>
      </w:rPr>
      <w:t xml:space="preserve"> </w:t>
    </w:r>
    <w:r w:rsidR="00CB5973" w:rsidRPr="00CB5973">
      <w:rPr>
        <w:rFonts w:ascii="Helvetica" w:hAnsi="Helvetica" w:cs="Helvetica"/>
        <w:sz w:val="22"/>
        <w:lang w:val="es-CO"/>
      </w:rPr>
      <w:t>Jesús y la Ley de Moisés</w:t>
    </w:r>
    <w:r w:rsidR="00CB5973" w:rsidRPr="00CB5973">
      <w:rPr>
        <w:rFonts w:ascii="Helvetica" w:hAnsi="Helvetica" w:cs="Helvetica"/>
        <w:sz w:val="22"/>
        <w:lang w:val="es-CO"/>
      </w:rPr>
      <w:t xml:space="preserve"> </w:t>
    </w:r>
    <w:r w:rsidR="00CB5973">
      <w:rPr>
        <w:rFonts w:ascii="Helvetica" w:hAnsi="Helvetica" w:cs="Helvetica"/>
        <w:sz w:val="22"/>
        <w:lang w:val="es-CO"/>
      </w:rPr>
      <w:tab/>
    </w:r>
    <w:r w:rsidRPr="00CB5973">
      <w:rPr>
        <w:rFonts w:ascii="Helvetica" w:hAnsi="Helvetica" w:cs="Helvetica"/>
        <w:sz w:val="22"/>
        <w:lang w:val="es-CO"/>
      </w:rPr>
      <w:t>Ética Bíblica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0500" w14:textId="1A9CAC48" w:rsidR="003A0997" w:rsidRDefault="003A0997" w:rsidP="003A0997">
    <w:pPr>
      <w:pStyle w:val="Encabezado"/>
      <w:tabs>
        <w:tab w:val="clear" w:pos="4419"/>
        <w:tab w:val="clear" w:pos="8838"/>
        <w:tab w:val="left" w:pos="8789"/>
      </w:tabs>
    </w:pPr>
    <w:r>
      <w:rPr>
        <w:rFonts w:ascii="Helvetica" w:hAnsi="Helvetica" w:cs="Helvetica"/>
        <w:sz w:val="22"/>
        <w:lang w:val="es-CO"/>
      </w:rPr>
      <w:t>EB0</w:t>
    </w:r>
    <w:r>
      <w:rPr>
        <w:rFonts w:ascii="Helvetica" w:hAnsi="Helvetica" w:cs="Helvetica"/>
        <w:sz w:val="22"/>
        <w:lang w:val="es-CO"/>
      </w:rPr>
      <w:t>3</w:t>
    </w:r>
    <w:r>
      <w:rPr>
        <w:rFonts w:ascii="Helvetica" w:hAnsi="Helvetica" w:cs="Helvetica"/>
        <w:sz w:val="22"/>
        <w:lang w:val="es-CO"/>
      </w:rPr>
      <w:tab/>
    </w:r>
    <w:r w:rsidRPr="004A3ADD">
      <w:rPr>
        <w:rFonts w:ascii="Helvetica" w:hAnsi="Helvetica" w:cs="Helvetica"/>
        <w:sz w:val="22"/>
        <w:lang w:val="es-CO"/>
      </w:rPr>
      <w:t>Ética Bíblica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C0F"/>
    <w:multiLevelType w:val="hybridMultilevel"/>
    <w:tmpl w:val="4A04D518"/>
    <w:lvl w:ilvl="0" w:tplc="4EF693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31D"/>
    <w:multiLevelType w:val="hybridMultilevel"/>
    <w:tmpl w:val="C4C69D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506"/>
    <w:multiLevelType w:val="hybridMultilevel"/>
    <w:tmpl w:val="922AB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B8A"/>
    <w:multiLevelType w:val="hybridMultilevel"/>
    <w:tmpl w:val="EE585A80"/>
    <w:lvl w:ilvl="0" w:tplc="4EF693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1F9B"/>
    <w:multiLevelType w:val="hybridMultilevel"/>
    <w:tmpl w:val="46FA690A"/>
    <w:lvl w:ilvl="0" w:tplc="4EF693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4" w:hanging="360"/>
      </w:pPr>
    </w:lvl>
    <w:lvl w:ilvl="2" w:tplc="240A001B" w:tentative="1">
      <w:start w:val="1"/>
      <w:numFmt w:val="lowerRoman"/>
      <w:lvlText w:val="%3."/>
      <w:lvlJc w:val="right"/>
      <w:pPr>
        <w:ind w:left="2664" w:hanging="180"/>
      </w:pPr>
    </w:lvl>
    <w:lvl w:ilvl="3" w:tplc="240A000F" w:tentative="1">
      <w:start w:val="1"/>
      <w:numFmt w:val="decimal"/>
      <w:lvlText w:val="%4."/>
      <w:lvlJc w:val="left"/>
      <w:pPr>
        <w:ind w:left="3384" w:hanging="360"/>
      </w:pPr>
    </w:lvl>
    <w:lvl w:ilvl="4" w:tplc="240A0019" w:tentative="1">
      <w:start w:val="1"/>
      <w:numFmt w:val="lowerLetter"/>
      <w:lvlText w:val="%5."/>
      <w:lvlJc w:val="left"/>
      <w:pPr>
        <w:ind w:left="4104" w:hanging="360"/>
      </w:pPr>
    </w:lvl>
    <w:lvl w:ilvl="5" w:tplc="240A001B" w:tentative="1">
      <w:start w:val="1"/>
      <w:numFmt w:val="lowerRoman"/>
      <w:lvlText w:val="%6."/>
      <w:lvlJc w:val="right"/>
      <w:pPr>
        <w:ind w:left="4824" w:hanging="180"/>
      </w:pPr>
    </w:lvl>
    <w:lvl w:ilvl="6" w:tplc="240A000F" w:tentative="1">
      <w:start w:val="1"/>
      <w:numFmt w:val="decimal"/>
      <w:lvlText w:val="%7."/>
      <w:lvlJc w:val="left"/>
      <w:pPr>
        <w:ind w:left="5544" w:hanging="360"/>
      </w:pPr>
    </w:lvl>
    <w:lvl w:ilvl="7" w:tplc="240A0019" w:tentative="1">
      <w:start w:val="1"/>
      <w:numFmt w:val="lowerLetter"/>
      <w:lvlText w:val="%8."/>
      <w:lvlJc w:val="left"/>
      <w:pPr>
        <w:ind w:left="6264" w:hanging="360"/>
      </w:pPr>
    </w:lvl>
    <w:lvl w:ilvl="8" w:tplc="24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 w15:restartNumberingAfterBreak="0">
    <w:nsid w:val="2ED1363A"/>
    <w:multiLevelType w:val="hybridMultilevel"/>
    <w:tmpl w:val="D48A3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734"/>
    <w:multiLevelType w:val="hybridMultilevel"/>
    <w:tmpl w:val="035C28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1ABD"/>
    <w:multiLevelType w:val="hybridMultilevel"/>
    <w:tmpl w:val="F4227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0F5C8C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460F0"/>
    <w:multiLevelType w:val="hybridMultilevel"/>
    <w:tmpl w:val="5C58F7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23B26"/>
    <w:multiLevelType w:val="hybridMultilevel"/>
    <w:tmpl w:val="C33A2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BC469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5A693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71C22"/>
    <w:multiLevelType w:val="hybridMultilevel"/>
    <w:tmpl w:val="814806A6"/>
    <w:lvl w:ilvl="0" w:tplc="4EF6934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77324744">
      <w:start w:val="1"/>
      <w:numFmt w:val="upperLetter"/>
      <w:lvlText w:val="%2."/>
      <w:lvlJc w:val="left"/>
      <w:pPr>
        <w:ind w:left="194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664" w:hanging="180"/>
      </w:pPr>
    </w:lvl>
    <w:lvl w:ilvl="3" w:tplc="240A000F" w:tentative="1">
      <w:start w:val="1"/>
      <w:numFmt w:val="decimal"/>
      <w:lvlText w:val="%4."/>
      <w:lvlJc w:val="left"/>
      <w:pPr>
        <w:ind w:left="3384" w:hanging="360"/>
      </w:pPr>
    </w:lvl>
    <w:lvl w:ilvl="4" w:tplc="240A0019" w:tentative="1">
      <w:start w:val="1"/>
      <w:numFmt w:val="lowerLetter"/>
      <w:lvlText w:val="%5."/>
      <w:lvlJc w:val="left"/>
      <w:pPr>
        <w:ind w:left="4104" w:hanging="360"/>
      </w:pPr>
    </w:lvl>
    <w:lvl w:ilvl="5" w:tplc="240A001B" w:tentative="1">
      <w:start w:val="1"/>
      <w:numFmt w:val="lowerRoman"/>
      <w:lvlText w:val="%6."/>
      <w:lvlJc w:val="right"/>
      <w:pPr>
        <w:ind w:left="4824" w:hanging="180"/>
      </w:pPr>
    </w:lvl>
    <w:lvl w:ilvl="6" w:tplc="240A000F" w:tentative="1">
      <w:start w:val="1"/>
      <w:numFmt w:val="decimal"/>
      <w:lvlText w:val="%7."/>
      <w:lvlJc w:val="left"/>
      <w:pPr>
        <w:ind w:left="5544" w:hanging="360"/>
      </w:pPr>
    </w:lvl>
    <w:lvl w:ilvl="7" w:tplc="240A0019" w:tentative="1">
      <w:start w:val="1"/>
      <w:numFmt w:val="lowerLetter"/>
      <w:lvlText w:val="%8."/>
      <w:lvlJc w:val="left"/>
      <w:pPr>
        <w:ind w:left="6264" w:hanging="360"/>
      </w:pPr>
    </w:lvl>
    <w:lvl w:ilvl="8" w:tplc="24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4BC57A84"/>
    <w:multiLevelType w:val="hybridMultilevel"/>
    <w:tmpl w:val="D11A5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EFCAC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746C7"/>
    <w:multiLevelType w:val="hybridMultilevel"/>
    <w:tmpl w:val="0A1647D6"/>
    <w:lvl w:ilvl="0" w:tplc="E54C4EA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4" w:hanging="360"/>
      </w:pPr>
    </w:lvl>
    <w:lvl w:ilvl="2" w:tplc="240A001B" w:tentative="1">
      <w:start w:val="1"/>
      <w:numFmt w:val="lowerRoman"/>
      <w:lvlText w:val="%3."/>
      <w:lvlJc w:val="right"/>
      <w:pPr>
        <w:ind w:left="2664" w:hanging="180"/>
      </w:pPr>
    </w:lvl>
    <w:lvl w:ilvl="3" w:tplc="240A000F" w:tentative="1">
      <w:start w:val="1"/>
      <w:numFmt w:val="decimal"/>
      <w:lvlText w:val="%4."/>
      <w:lvlJc w:val="left"/>
      <w:pPr>
        <w:ind w:left="3384" w:hanging="360"/>
      </w:pPr>
    </w:lvl>
    <w:lvl w:ilvl="4" w:tplc="240A0019" w:tentative="1">
      <w:start w:val="1"/>
      <w:numFmt w:val="lowerLetter"/>
      <w:lvlText w:val="%5."/>
      <w:lvlJc w:val="left"/>
      <w:pPr>
        <w:ind w:left="4104" w:hanging="360"/>
      </w:pPr>
    </w:lvl>
    <w:lvl w:ilvl="5" w:tplc="240A001B" w:tentative="1">
      <w:start w:val="1"/>
      <w:numFmt w:val="lowerRoman"/>
      <w:lvlText w:val="%6."/>
      <w:lvlJc w:val="right"/>
      <w:pPr>
        <w:ind w:left="4824" w:hanging="180"/>
      </w:pPr>
    </w:lvl>
    <w:lvl w:ilvl="6" w:tplc="240A000F" w:tentative="1">
      <w:start w:val="1"/>
      <w:numFmt w:val="decimal"/>
      <w:lvlText w:val="%7."/>
      <w:lvlJc w:val="left"/>
      <w:pPr>
        <w:ind w:left="5544" w:hanging="360"/>
      </w:pPr>
    </w:lvl>
    <w:lvl w:ilvl="7" w:tplc="240A0019" w:tentative="1">
      <w:start w:val="1"/>
      <w:numFmt w:val="lowerLetter"/>
      <w:lvlText w:val="%8."/>
      <w:lvlJc w:val="left"/>
      <w:pPr>
        <w:ind w:left="6264" w:hanging="360"/>
      </w:pPr>
    </w:lvl>
    <w:lvl w:ilvl="8" w:tplc="24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58C30598"/>
    <w:multiLevelType w:val="hybridMultilevel"/>
    <w:tmpl w:val="28CED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8C8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4F42B6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1D9"/>
    <w:multiLevelType w:val="hybridMultilevel"/>
    <w:tmpl w:val="867A68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6722B"/>
    <w:multiLevelType w:val="hybridMultilevel"/>
    <w:tmpl w:val="5C3ABA0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CB"/>
    <w:rsid w:val="000116D0"/>
    <w:rsid w:val="00071C94"/>
    <w:rsid w:val="000B6668"/>
    <w:rsid w:val="001927DF"/>
    <w:rsid w:val="002110FC"/>
    <w:rsid w:val="0022133D"/>
    <w:rsid w:val="003228AE"/>
    <w:rsid w:val="003A0997"/>
    <w:rsid w:val="003E3D00"/>
    <w:rsid w:val="004118CB"/>
    <w:rsid w:val="00464BE1"/>
    <w:rsid w:val="004F0DAF"/>
    <w:rsid w:val="00522F27"/>
    <w:rsid w:val="005257A3"/>
    <w:rsid w:val="005709B4"/>
    <w:rsid w:val="005A0FAF"/>
    <w:rsid w:val="005C0211"/>
    <w:rsid w:val="005E495B"/>
    <w:rsid w:val="00612140"/>
    <w:rsid w:val="00636263"/>
    <w:rsid w:val="00636686"/>
    <w:rsid w:val="006905AF"/>
    <w:rsid w:val="006E2A6C"/>
    <w:rsid w:val="007E163D"/>
    <w:rsid w:val="0086409F"/>
    <w:rsid w:val="0087561D"/>
    <w:rsid w:val="00A510ED"/>
    <w:rsid w:val="00AB2459"/>
    <w:rsid w:val="00AE6453"/>
    <w:rsid w:val="00AF0E22"/>
    <w:rsid w:val="00BF35E2"/>
    <w:rsid w:val="00C025A0"/>
    <w:rsid w:val="00C218A4"/>
    <w:rsid w:val="00C73A8D"/>
    <w:rsid w:val="00C81F74"/>
    <w:rsid w:val="00CB5973"/>
    <w:rsid w:val="00CB5EAB"/>
    <w:rsid w:val="00CF71ED"/>
    <w:rsid w:val="00DC6A9D"/>
    <w:rsid w:val="00F46055"/>
    <w:rsid w:val="00F63CB6"/>
    <w:rsid w:val="00F83CAC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E7695"/>
  <w14:defaultImageDpi w14:val="300"/>
  <w15:docId w15:val="{F11A0A03-A588-4736-8B17-1AF775FF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F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35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5E2"/>
  </w:style>
  <w:style w:type="paragraph" w:styleId="Piedepgina">
    <w:name w:val="footer"/>
    <w:basedOn w:val="Normal"/>
    <w:link w:val="PiedepginaCar"/>
    <w:uiPriority w:val="99"/>
    <w:unhideWhenUsed/>
    <w:rsid w:val="00BF35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408D-8066-408F-9C2D-C0667CD4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4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Gaitán</cp:lastModifiedBy>
  <cp:revision>12</cp:revision>
  <dcterms:created xsi:type="dcterms:W3CDTF">2019-02-05T13:35:00Z</dcterms:created>
  <dcterms:modified xsi:type="dcterms:W3CDTF">2019-04-15T17:00:00Z</dcterms:modified>
</cp:coreProperties>
</file>